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19AD" w14:textId="014C7B40" w:rsidR="00DA4D99" w:rsidRDefault="00BD1514" w:rsidP="00BD1514">
      <w:pPr>
        <w:jc w:val="center"/>
      </w:pPr>
      <w:r>
        <w:rPr>
          <w:noProof/>
        </w:rPr>
        <w:drawing>
          <wp:inline distT="0" distB="0" distL="0" distR="0" wp14:anchorId="4995BC24" wp14:editId="2CFCF9B0">
            <wp:extent cx="1733550" cy="1733550"/>
            <wp:effectExtent l="0" t="0" r="0" b="0"/>
            <wp:docPr id="1500540417" name="Picture 2" descr="A white circle with black text and a yellow circle with a letter 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40417" name="Picture 2" descr="A white circle with black text and a yellow circle with a letter b&#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inline>
        </w:drawing>
      </w:r>
      <w:r>
        <w:rPr>
          <w:noProof/>
        </w:rPr>
        <w:drawing>
          <wp:inline distT="0" distB="0" distL="0" distR="0" wp14:anchorId="49AE4CDF" wp14:editId="00B1D66A">
            <wp:extent cx="5937250" cy="3340100"/>
            <wp:effectExtent l="0" t="0" r="6350" b="0"/>
            <wp:docPr id="6134345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250" cy="3340100"/>
                    </a:xfrm>
                    <a:prstGeom prst="rect">
                      <a:avLst/>
                    </a:prstGeom>
                    <a:noFill/>
                    <a:ln>
                      <a:noFill/>
                    </a:ln>
                  </pic:spPr>
                </pic:pic>
              </a:graphicData>
            </a:graphic>
          </wp:inline>
        </w:drawing>
      </w:r>
    </w:p>
    <w:p w14:paraId="3131F6D2" w14:textId="6908EAB2" w:rsidR="00BD1514" w:rsidRDefault="00DC7E3C" w:rsidP="00DC7E3C">
      <w:r w:rsidRPr="00DC7E3C">
        <w:rPr>
          <w:b/>
          <w:bCs/>
        </w:rPr>
        <w:t>1. YouTube Ad</w:t>
      </w:r>
      <w:r w:rsidRPr="00DC7E3C">
        <w:br/>
        <w:t xml:space="preserve">The following 20-second advertisement is designed for use in YouTube ad campaigns. It is composed of stock footage sourced from the Motion Array website. The voiceover is also an AI voice from Motion Array. The script and editing were done by Rebecca Korhonen. The music is a track from Universal Music titled </w:t>
      </w:r>
      <w:r w:rsidRPr="00DC7E3C">
        <w:rPr>
          <w:i/>
          <w:iCs/>
        </w:rPr>
        <w:lastRenderedPageBreak/>
        <w:t>UPM_NTP457_5_The_Good_Life_Instrumental_Wright_2049524</w:t>
      </w:r>
      <w:r w:rsidRPr="00DC7E3C">
        <w:t>.</w:t>
      </w:r>
      <w:r w:rsidR="00B17FE9">
        <w:rPr>
          <w:noProof/>
        </w:rPr>
        <w:drawing>
          <wp:inline distT="0" distB="0" distL="0" distR="0" wp14:anchorId="315EEF99" wp14:editId="1D239494">
            <wp:extent cx="4446905" cy="3335178"/>
            <wp:effectExtent l="0" t="0" r="0" b="0"/>
            <wp:docPr id="420642026" name="Video 5" descr="Balzac's Coffee A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42026" name="Video 5" descr="Balzac's Coffee Ad">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c7psDlGpjo?feature=oembed&quot; frameborder=&quot;0&quot; allow=&quot;accelerometer; autoplay; clipboard-write; encrypted-media; gyroscope; picture-in-picture; web-share&quot; referrerpolicy=&quot;strict-origin-when-cross-origin&quot; allowfullscreen=&quot;&quot; title=&quot;Balzac&amp;#39;s Coffee Ad&quot; sandbox=&quot;allow-scripts allow-same-origin allow-popups&quot;&gt;&lt;/iframe&gt;" h="113" w="200"/>
                        </a:ext>
                      </a:extLst>
                    </a:blip>
                    <a:stretch>
                      <a:fillRect/>
                    </a:stretch>
                  </pic:blipFill>
                  <pic:spPr>
                    <a:xfrm>
                      <a:off x="0" y="0"/>
                      <a:ext cx="4451431" cy="3338572"/>
                    </a:xfrm>
                    <a:prstGeom prst="rect">
                      <a:avLst/>
                    </a:prstGeom>
                  </pic:spPr>
                </pic:pic>
              </a:graphicData>
            </a:graphic>
          </wp:inline>
        </w:drawing>
      </w:r>
    </w:p>
    <w:p w14:paraId="5B8638F4" w14:textId="27DC2831" w:rsidR="00D7554A" w:rsidRPr="00DC7E3C" w:rsidRDefault="00D7554A" w:rsidP="00DC7E3C">
      <w:pPr>
        <w:pStyle w:val="ListParagraph"/>
        <w:numPr>
          <w:ilvl w:val="0"/>
          <w:numId w:val="8"/>
        </w:numPr>
        <w:rPr>
          <w:b/>
          <w:bCs/>
        </w:rPr>
      </w:pPr>
      <w:r w:rsidRPr="00DC7E3C">
        <w:rPr>
          <w:b/>
          <w:bCs/>
        </w:rPr>
        <w:t>Facebook and Instagram Coffee of the Month Campaign.</w:t>
      </w:r>
    </w:p>
    <w:p w14:paraId="75E4E9FF" w14:textId="77777777" w:rsidR="00DC7E3C" w:rsidRPr="00DC7E3C" w:rsidRDefault="00DC7E3C" w:rsidP="00DC7E3C">
      <w:pPr>
        <w:pStyle w:val="NormalWeb"/>
        <w:ind w:left="720"/>
        <w:rPr>
          <w:rFonts w:asciiTheme="minorHAnsi" w:hAnsiTheme="minorHAnsi"/>
        </w:rPr>
      </w:pPr>
      <w:r w:rsidRPr="00DC7E3C">
        <w:rPr>
          <w:rFonts w:asciiTheme="minorHAnsi" w:hAnsiTheme="minorHAnsi"/>
        </w:rPr>
        <w:t xml:space="preserve">The Caption will read: </w:t>
      </w:r>
    </w:p>
    <w:p w14:paraId="69F1DE9C" w14:textId="77777777" w:rsidR="00DC7E3C" w:rsidRPr="00DC7E3C" w:rsidRDefault="00DC7E3C" w:rsidP="00DC7E3C">
      <w:pPr>
        <w:pStyle w:val="NormalWeb"/>
        <w:ind w:left="720"/>
        <w:rPr>
          <w:rFonts w:asciiTheme="minorHAnsi" w:hAnsiTheme="minorHAnsi"/>
        </w:rPr>
      </w:pPr>
      <w:r w:rsidRPr="00DC7E3C">
        <w:rPr>
          <w:rFonts w:asciiTheme="minorHAnsi" w:hAnsiTheme="minorHAnsi"/>
        </w:rPr>
        <w:t xml:space="preserve">Balzac’s Coffee is proud to announce Junes Coffee of the Month is a Dark Affair. Hushed voices in the corners of the café are starting to brew with this delightfully dark roast. Enjoy its surprisingly smooth and rich aromas as you meet with a secret colleague for deep discussion and debate. This coffee is not only cracked once but twice in order bring out is sinfully good dark side. So come out and live on the shady side with this </w:t>
      </w:r>
      <w:proofErr w:type="spellStart"/>
      <w:proofErr w:type="gramStart"/>
      <w:r w:rsidRPr="00DC7E3C">
        <w:rPr>
          <w:rFonts w:asciiTheme="minorHAnsi" w:hAnsiTheme="minorHAnsi"/>
        </w:rPr>
        <w:t>months</w:t>
      </w:r>
      <w:proofErr w:type="spellEnd"/>
      <w:proofErr w:type="gramEnd"/>
      <w:r w:rsidRPr="00DC7E3C">
        <w:rPr>
          <w:rFonts w:asciiTheme="minorHAnsi" w:hAnsiTheme="minorHAnsi"/>
        </w:rPr>
        <w:t xml:space="preserve"> coffee feature A Dark Affair.</w:t>
      </w:r>
    </w:p>
    <w:p w14:paraId="47636C46" w14:textId="737AF663" w:rsidR="00980934" w:rsidRDefault="00980934" w:rsidP="00980934">
      <w:pPr>
        <w:pStyle w:val="ListParagraph"/>
        <w:jc w:val="center"/>
      </w:pPr>
      <w:r>
        <w:rPr>
          <w:noProof/>
        </w:rPr>
        <w:lastRenderedPageBreak/>
        <w:drawing>
          <wp:inline distT="0" distB="0" distL="0" distR="0" wp14:anchorId="4F4B319E" wp14:editId="0D488923">
            <wp:extent cx="3800475" cy="8229600"/>
            <wp:effectExtent l="0" t="0" r="9525" b="0"/>
            <wp:docPr id="823489590" name="Picture 8" descr="A bag of coffee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89590" name="Picture 8" descr="A bag of coffee on a ta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0475" cy="8229600"/>
                    </a:xfrm>
                    <a:prstGeom prst="rect">
                      <a:avLst/>
                    </a:prstGeom>
                  </pic:spPr>
                </pic:pic>
              </a:graphicData>
            </a:graphic>
          </wp:inline>
        </w:drawing>
      </w:r>
    </w:p>
    <w:p w14:paraId="04F7ABE5" w14:textId="77777777" w:rsidR="00644C8B" w:rsidRPr="00852462" w:rsidRDefault="00644C8B" w:rsidP="00644C8B">
      <w:pPr>
        <w:rPr>
          <w:b/>
          <w:bCs/>
          <w:sz w:val="32"/>
          <w:szCs w:val="32"/>
        </w:rPr>
      </w:pPr>
      <w:r w:rsidRPr="00264D11">
        <w:rPr>
          <w:b/>
          <w:bCs/>
          <w:sz w:val="32"/>
          <w:szCs w:val="32"/>
        </w:rPr>
        <w:lastRenderedPageBreak/>
        <w:t>Content Calendar</w:t>
      </w:r>
    </w:p>
    <w:tbl>
      <w:tblPr>
        <w:tblStyle w:val="TableGrid"/>
        <w:tblW w:w="0" w:type="auto"/>
        <w:tblLook w:val="04A0" w:firstRow="1" w:lastRow="0" w:firstColumn="1" w:lastColumn="0" w:noHBand="0" w:noVBand="1"/>
      </w:tblPr>
      <w:tblGrid>
        <w:gridCol w:w="1291"/>
        <w:gridCol w:w="1376"/>
        <w:gridCol w:w="1533"/>
        <w:gridCol w:w="1305"/>
        <w:gridCol w:w="1389"/>
        <w:gridCol w:w="841"/>
        <w:gridCol w:w="1615"/>
      </w:tblGrid>
      <w:tr w:rsidR="00644C8B" w14:paraId="457CAC4E" w14:textId="77777777" w:rsidTr="0056379D">
        <w:tc>
          <w:tcPr>
            <w:tcW w:w="1400" w:type="dxa"/>
          </w:tcPr>
          <w:p w14:paraId="2C8A3547" w14:textId="77777777" w:rsidR="00644C8B" w:rsidRDefault="00644C8B" w:rsidP="0056379D">
            <w:r>
              <w:t>Platform</w:t>
            </w:r>
          </w:p>
        </w:tc>
        <w:tc>
          <w:tcPr>
            <w:tcW w:w="1455" w:type="dxa"/>
          </w:tcPr>
          <w:p w14:paraId="4D2AAA67" w14:textId="77777777" w:rsidR="00644C8B" w:rsidRDefault="00644C8B" w:rsidP="0056379D">
            <w:r>
              <w:t xml:space="preserve">Title </w:t>
            </w:r>
          </w:p>
        </w:tc>
        <w:tc>
          <w:tcPr>
            <w:tcW w:w="1471" w:type="dxa"/>
          </w:tcPr>
          <w:p w14:paraId="78D80170" w14:textId="77777777" w:rsidR="00644C8B" w:rsidRDefault="00644C8B" w:rsidP="0056379D">
            <w:r>
              <w:t>Topic</w:t>
            </w:r>
          </w:p>
        </w:tc>
        <w:tc>
          <w:tcPr>
            <w:tcW w:w="919" w:type="dxa"/>
          </w:tcPr>
          <w:p w14:paraId="11BC2598" w14:textId="77777777" w:rsidR="00644C8B" w:rsidRDefault="00644C8B" w:rsidP="0056379D">
            <w:r>
              <w:t>Topic Frequency</w:t>
            </w:r>
          </w:p>
        </w:tc>
        <w:tc>
          <w:tcPr>
            <w:tcW w:w="1336" w:type="dxa"/>
          </w:tcPr>
          <w:p w14:paraId="79FAEE17" w14:textId="77777777" w:rsidR="00644C8B" w:rsidRDefault="00644C8B" w:rsidP="0056379D">
            <w:r>
              <w:t>Content</w:t>
            </w:r>
          </w:p>
        </w:tc>
        <w:tc>
          <w:tcPr>
            <w:tcW w:w="1154" w:type="dxa"/>
          </w:tcPr>
          <w:p w14:paraId="2A8CD933" w14:textId="77777777" w:rsidR="00644C8B" w:rsidRDefault="00644C8B" w:rsidP="0056379D">
            <w:r>
              <w:t xml:space="preserve">Due Date </w:t>
            </w:r>
          </w:p>
        </w:tc>
        <w:tc>
          <w:tcPr>
            <w:tcW w:w="1615" w:type="dxa"/>
          </w:tcPr>
          <w:p w14:paraId="78754248" w14:textId="77777777" w:rsidR="00644C8B" w:rsidRDefault="00644C8B" w:rsidP="0056379D">
            <w:r>
              <w:t>Audience</w:t>
            </w:r>
          </w:p>
        </w:tc>
      </w:tr>
      <w:tr w:rsidR="00644C8B" w14:paraId="1BB33C97" w14:textId="77777777" w:rsidTr="0056379D">
        <w:tc>
          <w:tcPr>
            <w:tcW w:w="1400" w:type="dxa"/>
          </w:tcPr>
          <w:p w14:paraId="5AEB18C1" w14:textId="77777777" w:rsidR="00644C8B" w:rsidRDefault="00644C8B" w:rsidP="0056379D">
            <w:r>
              <w:t>LinkedIn</w:t>
            </w:r>
          </w:p>
        </w:tc>
        <w:tc>
          <w:tcPr>
            <w:tcW w:w="1455" w:type="dxa"/>
          </w:tcPr>
          <w:p w14:paraId="08219DF3" w14:textId="77777777" w:rsidR="00644C8B" w:rsidRDefault="00644C8B" w:rsidP="0056379D">
            <w:r>
              <w:t>How to Ethically Source Coffee</w:t>
            </w:r>
          </w:p>
        </w:tc>
        <w:tc>
          <w:tcPr>
            <w:tcW w:w="1471" w:type="dxa"/>
          </w:tcPr>
          <w:p w14:paraId="0CB53418" w14:textId="77777777" w:rsidR="00644C8B" w:rsidRDefault="00644C8B" w:rsidP="0056379D">
            <w:r>
              <w:t>Coffee Commerce</w:t>
            </w:r>
          </w:p>
        </w:tc>
        <w:tc>
          <w:tcPr>
            <w:tcW w:w="919" w:type="dxa"/>
          </w:tcPr>
          <w:p w14:paraId="1E9C34C4" w14:textId="77777777" w:rsidR="00644C8B" w:rsidRDefault="00644C8B" w:rsidP="0056379D">
            <w:r>
              <w:t>Bi-Monthly</w:t>
            </w:r>
          </w:p>
        </w:tc>
        <w:tc>
          <w:tcPr>
            <w:tcW w:w="1336" w:type="dxa"/>
          </w:tcPr>
          <w:p w14:paraId="69A117F2" w14:textId="77777777" w:rsidR="00644C8B" w:rsidRDefault="00644C8B" w:rsidP="0056379D">
            <w:r>
              <w:t>A post about how to Ethically source coffee</w:t>
            </w:r>
          </w:p>
        </w:tc>
        <w:tc>
          <w:tcPr>
            <w:tcW w:w="1154" w:type="dxa"/>
          </w:tcPr>
          <w:p w14:paraId="64208976" w14:textId="77777777" w:rsidR="00644C8B" w:rsidRDefault="00644C8B" w:rsidP="0056379D">
            <w:r>
              <w:t>June 2</w:t>
            </w:r>
            <w:r w:rsidRPr="00D778DC">
              <w:rPr>
                <w:vertAlign w:val="superscript"/>
              </w:rPr>
              <w:t>nd</w:t>
            </w:r>
            <w:proofErr w:type="gramStart"/>
            <w:r>
              <w:t xml:space="preserve"> 2025</w:t>
            </w:r>
            <w:proofErr w:type="gramEnd"/>
          </w:p>
          <w:p w14:paraId="4F4658F2" w14:textId="77777777" w:rsidR="00644C8B" w:rsidRDefault="00644C8B" w:rsidP="0056379D"/>
        </w:tc>
        <w:tc>
          <w:tcPr>
            <w:tcW w:w="1615" w:type="dxa"/>
          </w:tcPr>
          <w:p w14:paraId="58CF1707" w14:textId="77777777" w:rsidR="00644C8B" w:rsidRDefault="00644C8B" w:rsidP="0056379D">
            <w:r>
              <w:t>Business Professionals</w:t>
            </w:r>
          </w:p>
        </w:tc>
      </w:tr>
      <w:tr w:rsidR="00644C8B" w14:paraId="1ACA2000" w14:textId="77777777" w:rsidTr="0056379D">
        <w:tc>
          <w:tcPr>
            <w:tcW w:w="1400" w:type="dxa"/>
          </w:tcPr>
          <w:p w14:paraId="4628268D" w14:textId="77777777" w:rsidR="00644C8B" w:rsidRDefault="00644C8B" w:rsidP="0056379D">
            <w:r>
              <w:t>Email Marketing</w:t>
            </w:r>
          </w:p>
        </w:tc>
        <w:tc>
          <w:tcPr>
            <w:tcW w:w="1455" w:type="dxa"/>
          </w:tcPr>
          <w:p w14:paraId="0D5BC3D2" w14:textId="77777777" w:rsidR="00644C8B" w:rsidRDefault="00644C8B" w:rsidP="0056379D">
            <w:r>
              <w:t>June’s Newsletter</w:t>
            </w:r>
          </w:p>
        </w:tc>
        <w:tc>
          <w:tcPr>
            <w:tcW w:w="1471" w:type="dxa"/>
          </w:tcPr>
          <w:p w14:paraId="1474058A" w14:textId="77777777" w:rsidR="00644C8B" w:rsidRDefault="00644C8B" w:rsidP="0056379D">
            <w:r>
              <w:t>Topics in June covered by Blogs. As well as news about specials in the Cafe</w:t>
            </w:r>
          </w:p>
        </w:tc>
        <w:tc>
          <w:tcPr>
            <w:tcW w:w="919" w:type="dxa"/>
          </w:tcPr>
          <w:p w14:paraId="42054617" w14:textId="77777777" w:rsidR="00644C8B" w:rsidRDefault="00644C8B" w:rsidP="0056379D">
            <w:r>
              <w:t>1 per Month</w:t>
            </w:r>
          </w:p>
        </w:tc>
        <w:tc>
          <w:tcPr>
            <w:tcW w:w="1336" w:type="dxa"/>
          </w:tcPr>
          <w:p w14:paraId="5F5EBAB8" w14:textId="77777777" w:rsidR="00644C8B" w:rsidRDefault="00644C8B" w:rsidP="0056379D">
            <w:r>
              <w:t>Blogs and Specials</w:t>
            </w:r>
          </w:p>
        </w:tc>
        <w:tc>
          <w:tcPr>
            <w:tcW w:w="1154" w:type="dxa"/>
          </w:tcPr>
          <w:p w14:paraId="502E00EE" w14:textId="77777777" w:rsidR="00644C8B" w:rsidRDefault="00644C8B" w:rsidP="0056379D">
            <w:r>
              <w:t>June 2</w:t>
            </w:r>
            <w:r w:rsidRPr="00722238">
              <w:rPr>
                <w:vertAlign w:val="superscript"/>
              </w:rPr>
              <w:t>nd</w:t>
            </w:r>
            <w:r>
              <w:t xml:space="preserve"> 2025</w:t>
            </w:r>
          </w:p>
        </w:tc>
        <w:tc>
          <w:tcPr>
            <w:tcW w:w="1615" w:type="dxa"/>
          </w:tcPr>
          <w:p w14:paraId="0FE68D5F" w14:textId="77777777" w:rsidR="00644C8B" w:rsidRDefault="00644C8B" w:rsidP="0056379D">
            <w:r>
              <w:t>Business Professionals</w:t>
            </w:r>
          </w:p>
        </w:tc>
      </w:tr>
      <w:tr w:rsidR="00644C8B" w14:paraId="512D4BCC" w14:textId="77777777" w:rsidTr="0056379D">
        <w:tc>
          <w:tcPr>
            <w:tcW w:w="1400" w:type="dxa"/>
          </w:tcPr>
          <w:p w14:paraId="573A531A" w14:textId="77777777" w:rsidR="00644C8B" w:rsidRDefault="00644C8B" w:rsidP="0056379D">
            <w:r>
              <w:t>Blog Post</w:t>
            </w:r>
          </w:p>
        </w:tc>
        <w:tc>
          <w:tcPr>
            <w:tcW w:w="1455" w:type="dxa"/>
          </w:tcPr>
          <w:p w14:paraId="7392E1A3" w14:textId="77777777" w:rsidR="00644C8B" w:rsidRDefault="00644C8B" w:rsidP="0056379D">
            <w:r>
              <w:t>How Coffee Stimulates the Brain</w:t>
            </w:r>
          </w:p>
        </w:tc>
        <w:tc>
          <w:tcPr>
            <w:tcW w:w="1471" w:type="dxa"/>
          </w:tcPr>
          <w:p w14:paraId="64E71835" w14:textId="77777777" w:rsidR="00644C8B" w:rsidRDefault="00644C8B" w:rsidP="0056379D">
            <w:r>
              <w:t>Health and Wellness</w:t>
            </w:r>
          </w:p>
        </w:tc>
        <w:tc>
          <w:tcPr>
            <w:tcW w:w="919" w:type="dxa"/>
          </w:tcPr>
          <w:p w14:paraId="10989BF9" w14:textId="77777777" w:rsidR="00644C8B" w:rsidRDefault="00644C8B" w:rsidP="0056379D">
            <w:r>
              <w:t>1 per week</w:t>
            </w:r>
          </w:p>
        </w:tc>
        <w:tc>
          <w:tcPr>
            <w:tcW w:w="1336" w:type="dxa"/>
          </w:tcPr>
          <w:p w14:paraId="49A45674" w14:textId="77777777" w:rsidR="00644C8B" w:rsidRDefault="00644C8B" w:rsidP="0056379D">
            <w:r>
              <w:t>A study on coffee and the brain</w:t>
            </w:r>
          </w:p>
        </w:tc>
        <w:tc>
          <w:tcPr>
            <w:tcW w:w="1154" w:type="dxa"/>
          </w:tcPr>
          <w:p w14:paraId="4095866B" w14:textId="77777777" w:rsidR="00644C8B" w:rsidRDefault="00644C8B" w:rsidP="0056379D">
            <w:r>
              <w:t>June 3</w:t>
            </w:r>
            <w:r w:rsidRPr="00993203">
              <w:rPr>
                <w:vertAlign w:val="superscript"/>
              </w:rPr>
              <w:t>rd</w:t>
            </w:r>
            <w:r>
              <w:t xml:space="preserve"> 2025</w:t>
            </w:r>
          </w:p>
        </w:tc>
        <w:tc>
          <w:tcPr>
            <w:tcW w:w="1615" w:type="dxa"/>
          </w:tcPr>
          <w:p w14:paraId="43528E63" w14:textId="77777777" w:rsidR="00644C8B" w:rsidRDefault="00644C8B" w:rsidP="0056379D">
            <w:r>
              <w:t xml:space="preserve">Freelancers </w:t>
            </w:r>
          </w:p>
        </w:tc>
      </w:tr>
      <w:tr w:rsidR="00644C8B" w14:paraId="4080473D" w14:textId="77777777" w:rsidTr="0056379D">
        <w:tc>
          <w:tcPr>
            <w:tcW w:w="1400" w:type="dxa"/>
          </w:tcPr>
          <w:p w14:paraId="51C1B729" w14:textId="77777777" w:rsidR="00644C8B" w:rsidRDefault="00644C8B" w:rsidP="0056379D">
            <w:r>
              <w:t>Facebook</w:t>
            </w:r>
          </w:p>
        </w:tc>
        <w:tc>
          <w:tcPr>
            <w:tcW w:w="1455" w:type="dxa"/>
          </w:tcPr>
          <w:p w14:paraId="0F9C88DF" w14:textId="77777777" w:rsidR="00644C8B" w:rsidRDefault="00644C8B" w:rsidP="0056379D">
            <w:r>
              <w:t>The Balzac Freelancer group</w:t>
            </w:r>
          </w:p>
        </w:tc>
        <w:tc>
          <w:tcPr>
            <w:tcW w:w="1471" w:type="dxa"/>
          </w:tcPr>
          <w:p w14:paraId="033B98D9" w14:textId="77777777" w:rsidR="00644C8B" w:rsidRDefault="00644C8B" w:rsidP="0056379D">
            <w:r>
              <w:t>Joining a community</w:t>
            </w:r>
          </w:p>
        </w:tc>
        <w:tc>
          <w:tcPr>
            <w:tcW w:w="919" w:type="dxa"/>
          </w:tcPr>
          <w:p w14:paraId="20637B66" w14:textId="77777777" w:rsidR="00644C8B" w:rsidRDefault="00644C8B" w:rsidP="0056379D">
            <w:r>
              <w:t>1 per Week</w:t>
            </w:r>
          </w:p>
        </w:tc>
        <w:tc>
          <w:tcPr>
            <w:tcW w:w="1336" w:type="dxa"/>
          </w:tcPr>
          <w:p w14:paraId="2381C53C" w14:textId="77777777" w:rsidR="00644C8B" w:rsidRDefault="00644C8B" w:rsidP="0056379D">
            <w:r>
              <w:t>All about joining the Balzac Freelancer Group</w:t>
            </w:r>
          </w:p>
        </w:tc>
        <w:tc>
          <w:tcPr>
            <w:tcW w:w="1154" w:type="dxa"/>
          </w:tcPr>
          <w:p w14:paraId="44785CB9" w14:textId="77777777" w:rsidR="00644C8B" w:rsidRDefault="00644C8B" w:rsidP="0056379D">
            <w:r>
              <w:t>June 4</w:t>
            </w:r>
            <w:r w:rsidRPr="00053EDF">
              <w:rPr>
                <w:vertAlign w:val="superscript"/>
              </w:rPr>
              <w:t>th</w:t>
            </w:r>
            <w:r>
              <w:t xml:space="preserve"> 2025</w:t>
            </w:r>
          </w:p>
        </w:tc>
        <w:tc>
          <w:tcPr>
            <w:tcW w:w="1615" w:type="dxa"/>
          </w:tcPr>
          <w:p w14:paraId="5889FB73" w14:textId="77777777" w:rsidR="00644C8B" w:rsidRDefault="00644C8B" w:rsidP="0056379D">
            <w:r>
              <w:t>Freelancers</w:t>
            </w:r>
          </w:p>
        </w:tc>
      </w:tr>
      <w:tr w:rsidR="00644C8B" w14:paraId="7885F079" w14:textId="77777777" w:rsidTr="0056379D">
        <w:tc>
          <w:tcPr>
            <w:tcW w:w="1400" w:type="dxa"/>
          </w:tcPr>
          <w:p w14:paraId="1439CE8C" w14:textId="77777777" w:rsidR="00644C8B" w:rsidRDefault="00644C8B" w:rsidP="0056379D">
            <w:r>
              <w:t>Instagram</w:t>
            </w:r>
          </w:p>
        </w:tc>
        <w:tc>
          <w:tcPr>
            <w:tcW w:w="1455" w:type="dxa"/>
          </w:tcPr>
          <w:p w14:paraId="08B58D1B" w14:textId="77777777" w:rsidR="00644C8B" w:rsidRDefault="00644C8B" w:rsidP="0056379D">
            <w:r>
              <w:t>It’s Coffee Time</w:t>
            </w:r>
          </w:p>
        </w:tc>
        <w:tc>
          <w:tcPr>
            <w:tcW w:w="1471" w:type="dxa"/>
          </w:tcPr>
          <w:p w14:paraId="37F2F9C9" w14:textId="77777777" w:rsidR="00644C8B" w:rsidRDefault="00644C8B" w:rsidP="0056379D">
            <w:r>
              <w:t>Promo Meme</w:t>
            </w:r>
          </w:p>
        </w:tc>
        <w:tc>
          <w:tcPr>
            <w:tcW w:w="919" w:type="dxa"/>
          </w:tcPr>
          <w:p w14:paraId="7F65579A" w14:textId="77777777" w:rsidR="00644C8B" w:rsidRDefault="00644C8B" w:rsidP="0056379D">
            <w:r>
              <w:t>1 Per Week</w:t>
            </w:r>
          </w:p>
        </w:tc>
        <w:tc>
          <w:tcPr>
            <w:tcW w:w="1336" w:type="dxa"/>
          </w:tcPr>
          <w:p w14:paraId="6DDEA900" w14:textId="77777777" w:rsidR="00644C8B" w:rsidRDefault="00644C8B" w:rsidP="0056379D">
            <w:r>
              <w:t>An ad showing a hot cup of coffee</w:t>
            </w:r>
          </w:p>
        </w:tc>
        <w:tc>
          <w:tcPr>
            <w:tcW w:w="1154" w:type="dxa"/>
          </w:tcPr>
          <w:p w14:paraId="12066129" w14:textId="77777777" w:rsidR="00644C8B" w:rsidRDefault="00644C8B" w:rsidP="0056379D">
            <w:r>
              <w:t>June 5</w:t>
            </w:r>
            <w:r w:rsidRPr="002D7FCA">
              <w:rPr>
                <w:vertAlign w:val="superscript"/>
              </w:rPr>
              <w:t>th</w:t>
            </w:r>
            <w:r>
              <w:t xml:space="preserve"> 2025</w:t>
            </w:r>
          </w:p>
        </w:tc>
        <w:tc>
          <w:tcPr>
            <w:tcW w:w="1615" w:type="dxa"/>
          </w:tcPr>
          <w:p w14:paraId="19CA14A0" w14:textId="77777777" w:rsidR="00644C8B" w:rsidRDefault="00644C8B" w:rsidP="0056379D">
            <w:r>
              <w:t>Foodies and Hipsters</w:t>
            </w:r>
          </w:p>
        </w:tc>
      </w:tr>
      <w:tr w:rsidR="00644C8B" w14:paraId="739B3FAA" w14:textId="77777777" w:rsidTr="0056379D">
        <w:tc>
          <w:tcPr>
            <w:tcW w:w="1400" w:type="dxa"/>
          </w:tcPr>
          <w:p w14:paraId="4567548F" w14:textId="77777777" w:rsidR="00644C8B" w:rsidRDefault="00644C8B" w:rsidP="0056379D">
            <w:r>
              <w:t>Blog</w:t>
            </w:r>
          </w:p>
        </w:tc>
        <w:tc>
          <w:tcPr>
            <w:tcW w:w="1455" w:type="dxa"/>
          </w:tcPr>
          <w:p w14:paraId="2823BC81" w14:textId="77777777" w:rsidR="00644C8B" w:rsidRDefault="00644C8B" w:rsidP="0056379D">
            <w:r>
              <w:t>Paris Café Culture</w:t>
            </w:r>
          </w:p>
        </w:tc>
        <w:tc>
          <w:tcPr>
            <w:tcW w:w="1471" w:type="dxa"/>
          </w:tcPr>
          <w:p w14:paraId="7E03706F" w14:textId="77777777" w:rsidR="00644C8B" w:rsidRDefault="00644C8B" w:rsidP="0056379D">
            <w:r>
              <w:t xml:space="preserve">Travel and </w:t>
            </w:r>
            <w:proofErr w:type="gramStart"/>
            <w:r>
              <w:t>Culture</w:t>
            </w:r>
            <w:proofErr w:type="gramEnd"/>
          </w:p>
        </w:tc>
        <w:tc>
          <w:tcPr>
            <w:tcW w:w="919" w:type="dxa"/>
          </w:tcPr>
          <w:p w14:paraId="64FD4EC7" w14:textId="77777777" w:rsidR="00644C8B" w:rsidRDefault="00644C8B" w:rsidP="0056379D">
            <w:r>
              <w:t>1 Per Week</w:t>
            </w:r>
          </w:p>
        </w:tc>
        <w:tc>
          <w:tcPr>
            <w:tcW w:w="1336" w:type="dxa"/>
          </w:tcPr>
          <w:p w14:paraId="64C41D41" w14:textId="77777777" w:rsidR="00644C8B" w:rsidRDefault="00644C8B" w:rsidP="0056379D">
            <w:r>
              <w:t>An article about the Paris Way of life</w:t>
            </w:r>
          </w:p>
        </w:tc>
        <w:tc>
          <w:tcPr>
            <w:tcW w:w="1154" w:type="dxa"/>
          </w:tcPr>
          <w:p w14:paraId="52A33535" w14:textId="77777777" w:rsidR="00644C8B" w:rsidRDefault="00644C8B" w:rsidP="0056379D">
            <w:r>
              <w:t>June 5</w:t>
            </w:r>
            <w:r w:rsidRPr="002D7FCA">
              <w:rPr>
                <w:vertAlign w:val="superscript"/>
              </w:rPr>
              <w:t>th</w:t>
            </w:r>
            <w:r>
              <w:t xml:space="preserve"> 2025</w:t>
            </w:r>
          </w:p>
        </w:tc>
        <w:tc>
          <w:tcPr>
            <w:tcW w:w="1615" w:type="dxa"/>
          </w:tcPr>
          <w:p w14:paraId="5A3D0FFD" w14:textId="77777777" w:rsidR="00644C8B" w:rsidRDefault="00644C8B" w:rsidP="0056379D">
            <w:r>
              <w:t>Foodies and Hipsters</w:t>
            </w:r>
          </w:p>
        </w:tc>
      </w:tr>
      <w:tr w:rsidR="00644C8B" w14:paraId="2FDDD0BC" w14:textId="77777777" w:rsidTr="0056379D">
        <w:tc>
          <w:tcPr>
            <w:tcW w:w="1400" w:type="dxa"/>
          </w:tcPr>
          <w:p w14:paraId="25E64609" w14:textId="77777777" w:rsidR="00644C8B" w:rsidRDefault="00644C8B" w:rsidP="0056379D">
            <w:r>
              <w:t>TikTok</w:t>
            </w:r>
          </w:p>
        </w:tc>
        <w:tc>
          <w:tcPr>
            <w:tcW w:w="1455" w:type="dxa"/>
          </w:tcPr>
          <w:p w14:paraId="0E1982B1" w14:textId="77777777" w:rsidR="00644C8B" w:rsidRDefault="00644C8B" w:rsidP="0056379D">
            <w:r>
              <w:t>5 Ways to Sip Coffee</w:t>
            </w:r>
          </w:p>
        </w:tc>
        <w:tc>
          <w:tcPr>
            <w:tcW w:w="1471" w:type="dxa"/>
          </w:tcPr>
          <w:p w14:paraId="03B7755B" w14:textId="77777777" w:rsidR="00644C8B" w:rsidRDefault="00644C8B" w:rsidP="0056379D">
            <w:r>
              <w:t>Instructional</w:t>
            </w:r>
          </w:p>
        </w:tc>
        <w:tc>
          <w:tcPr>
            <w:tcW w:w="919" w:type="dxa"/>
          </w:tcPr>
          <w:p w14:paraId="301DC840" w14:textId="77777777" w:rsidR="00644C8B" w:rsidRDefault="00644C8B" w:rsidP="0056379D">
            <w:r>
              <w:t>1 Per Week</w:t>
            </w:r>
          </w:p>
        </w:tc>
        <w:tc>
          <w:tcPr>
            <w:tcW w:w="1336" w:type="dxa"/>
          </w:tcPr>
          <w:p w14:paraId="01980ED4" w14:textId="77777777" w:rsidR="00644C8B" w:rsidRDefault="00644C8B" w:rsidP="0056379D">
            <w:r>
              <w:t>5 humorous ways on how to sip coffee.</w:t>
            </w:r>
          </w:p>
        </w:tc>
        <w:tc>
          <w:tcPr>
            <w:tcW w:w="1154" w:type="dxa"/>
          </w:tcPr>
          <w:p w14:paraId="417D8ABF" w14:textId="77777777" w:rsidR="00644C8B" w:rsidRDefault="00644C8B" w:rsidP="0056379D">
            <w:r>
              <w:t>June 5</w:t>
            </w:r>
            <w:r w:rsidRPr="0027459C">
              <w:rPr>
                <w:vertAlign w:val="superscript"/>
              </w:rPr>
              <w:t>th</w:t>
            </w:r>
            <w:r>
              <w:t xml:space="preserve"> 2025</w:t>
            </w:r>
          </w:p>
        </w:tc>
        <w:tc>
          <w:tcPr>
            <w:tcW w:w="1615" w:type="dxa"/>
          </w:tcPr>
          <w:p w14:paraId="08408FEB" w14:textId="77777777" w:rsidR="00644C8B" w:rsidRDefault="00644C8B" w:rsidP="0056379D">
            <w:r>
              <w:t>Foodies and Hipsters</w:t>
            </w:r>
          </w:p>
        </w:tc>
      </w:tr>
      <w:tr w:rsidR="00644C8B" w14:paraId="7AC53AFA" w14:textId="77777777" w:rsidTr="0056379D">
        <w:tc>
          <w:tcPr>
            <w:tcW w:w="1400" w:type="dxa"/>
          </w:tcPr>
          <w:p w14:paraId="6B9D9622" w14:textId="77777777" w:rsidR="00644C8B" w:rsidRDefault="00644C8B" w:rsidP="0056379D">
            <w:r>
              <w:t>YouTube</w:t>
            </w:r>
          </w:p>
        </w:tc>
        <w:tc>
          <w:tcPr>
            <w:tcW w:w="1455" w:type="dxa"/>
          </w:tcPr>
          <w:p w14:paraId="17958E64" w14:textId="77777777" w:rsidR="00644C8B" w:rsidRDefault="00644C8B" w:rsidP="0056379D">
            <w:r>
              <w:t>Coffee Cake Recipe</w:t>
            </w:r>
          </w:p>
        </w:tc>
        <w:tc>
          <w:tcPr>
            <w:tcW w:w="1471" w:type="dxa"/>
          </w:tcPr>
          <w:p w14:paraId="5F844581" w14:textId="77777777" w:rsidR="00644C8B" w:rsidRDefault="00644C8B" w:rsidP="0056379D">
            <w:r>
              <w:t>Recipe</w:t>
            </w:r>
          </w:p>
        </w:tc>
        <w:tc>
          <w:tcPr>
            <w:tcW w:w="919" w:type="dxa"/>
          </w:tcPr>
          <w:p w14:paraId="706B4206" w14:textId="77777777" w:rsidR="00644C8B" w:rsidRDefault="00644C8B" w:rsidP="0056379D">
            <w:r>
              <w:t>1 per Month</w:t>
            </w:r>
          </w:p>
        </w:tc>
        <w:tc>
          <w:tcPr>
            <w:tcW w:w="1336" w:type="dxa"/>
          </w:tcPr>
          <w:p w14:paraId="5DD0CA0D" w14:textId="77777777" w:rsidR="00644C8B" w:rsidRDefault="00644C8B" w:rsidP="0056379D">
            <w:r>
              <w:t xml:space="preserve">A 2-3 min video on how to </w:t>
            </w:r>
            <w:proofErr w:type="gramStart"/>
            <w:r>
              <w:t xml:space="preserve">make  </w:t>
            </w:r>
            <w:r>
              <w:lastRenderedPageBreak/>
              <w:t>Coffee</w:t>
            </w:r>
            <w:proofErr w:type="gramEnd"/>
            <w:r>
              <w:t xml:space="preserve"> Cake</w:t>
            </w:r>
          </w:p>
        </w:tc>
        <w:tc>
          <w:tcPr>
            <w:tcW w:w="1154" w:type="dxa"/>
          </w:tcPr>
          <w:p w14:paraId="2DE447E4" w14:textId="77777777" w:rsidR="00644C8B" w:rsidRDefault="00644C8B" w:rsidP="0056379D">
            <w:r>
              <w:lastRenderedPageBreak/>
              <w:t>June 1</w:t>
            </w:r>
            <w:r w:rsidRPr="00240229">
              <w:rPr>
                <w:vertAlign w:val="superscript"/>
              </w:rPr>
              <w:t>st</w:t>
            </w:r>
            <w:r>
              <w:t xml:space="preserve"> 2025</w:t>
            </w:r>
          </w:p>
        </w:tc>
        <w:tc>
          <w:tcPr>
            <w:tcW w:w="1615" w:type="dxa"/>
          </w:tcPr>
          <w:p w14:paraId="29A6B046" w14:textId="77777777" w:rsidR="00644C8B" w:rsidRDefault="00644C8B" w:rsidP="0056379D">
            <w:r>
              <w:t>Coffee Lovers</w:t>
            </w:r>
          </w:p>
        </w:tc>
      </w:tr>
      <w:tr w:rsidR="00644C8B" w14:paraId="5D485B30" w14:textId="77777777" w:rsidTr="0056379D">
        <w:tc>
          <w:tcPr>
            <w:tcW w:w="1400" w:type="dxa"/>
          </w:tcPr>
          <w:p w14:paraId="7B7488F2" w14:textId="77777777" w:rsidR="00644C8B" w:rsidRDefault="00644C8B" w:rsidP="0056379D">
            <w:r>
              <w:t>Blog Post</w:t>
            </w:r>
          </w:p>
        </w:tc>
        <w:tc>
          <w:tcPr>
            <w:tcW w:w="1455" w:type="dxa"/>
          </w:tcPr>
          <w:p w14:paraId="40B69D22" w14:textId="77777777" w:rsidR="00644C8B" w:rsidRDefault="00644C8B" w:rsidP="0056379D">
            <w:r>
              <w:t>Coffee Cake Recipe</w:t>
            </w:r>
          </w:p>
        </w:tc>
        <w:tc>
          <w:tcPr>
            <w:tcW w:w="1471" w:type="dxa"/>
          </w:tcPr>
          <w:p w14:paraId="38B6E683" w14:textId="77777777" w:rsidR="00644C8B" w:rsidRDefault="00644C8B" w:rsidP="0056379D">
            <w:r>
              <w:t>Recipe</w:t>
            </w:r>
          </w:p>
        </w:tc>
        <w:tc>
          <w:tcPr>
            <w:tcW w:w="919" w:type="dxa"/>
          </w:tcPr>
          <w:p w14:paraId="5BB5FC2A" w14:textId="77777777" w:rsidR="00644C8B" w:rsidRDefault="00644C8B" w:rsidP="0056379D">
            <w:r>
              <w:t>1 per Month</w:t>
            </w:r>
          </w:p>
        </w:tc>
        <w:tc>
          <w:tcPr>
            <w:tcW w:w="1336" w:type="dxa"/>
          </w:tcPr>
          <w:p w14:paraId="6F97C985" w14:textId="77777777" w:rsidR="00644C8B" w:rsidRDefault="00644C8B" w:rsidP="0056379D">
            <w:r>
              <w:t>2-3 min video on how to make Coffee Cake</w:t>
            </w:r>
          </w:p>
        </w:tc>
        <w:tc>
          <w:tcPr>
            <w:tcW w:w="1154" w:type="dxa"/>
          </w:tcPr>
          <w:p w14:paraId="2D1AF398" w14:textId="77777777" w:rsidR="00644C8B" w:rsidRDefault="00644C8B" w:rsidP="0056379D">
            <w:r>
              <w:t>June 1</w:t>
            </w:r>
            <w:r w:rsidRPr="006E3F5F">
              <w:rPr>
                <w:vertAlign w:val="superscript"/>
              </w:rPr>
              <w:t>st</w:t>
            </w:r>
            <w:r>
              <w:t xml:space="preserve"> 2025</w:t>
            </w:r>
          </w:p>
        </w:tc>
        <w:tc>
          <w:tcPr>
            <w:tcW w:w="1615" w:type="dxa"/>
          </w:tcPr>
          <w:p w14:paraId="7DFFE6DB" w14:textId="77777777" w:rsidR="00644C8B" w:rsidRDefault="00644C8B" w:rsidP="0056379D">
            <w:r>
              <w:t>Coffee Lovers</w:t>
            </w:r>
          </w:p>
        </w:tc>
      </w:tr>
      <w:tr w:rsidR="00644C8B" w14:paraId="7E90CE8B" w14:textId="77777777" w:rsidTr="0056379D">
        <w:tc>
          <w:tcPr>
            <w:tcW w:w="1400" w:type="dxa"/>
          </w:tcPr>
          <w:p w14:paraId="3BDF358D" w14:textId="77777777" w:rsidR="00644C8B" w:rsidRDefault="00644C8B" w:rsidP="0056379D">
            <w:r>
              <w:t>Facebook</w:t>
            </w:r>
          </w:p>
          <w:p w14:paraId="7D163863" w14:textId="77777777" w:rsidR="00644C8B" w:rsidRDefault="00644C8B" w:rsidP="0056379D">
            <w:r>
              <w:t>Instagram</w:t>
            </w:r>
          </w:p>
          <w:p w14:paraId="587E29D2" w14:textId="77777777" w:rsidR="00644C8B" w:rsidRDefault="00644C8B" w:rsidP="0056379D">
            <w:r>
              <w:t>Website Landing Page</w:t>
            </w:r>
          </w:p>
        </w:tc>
        <w:tc>
          <w:tcPr>
            <w:tcW w:w="1455" w:type="dxa"/>
          </w:tcPr>
          <w:p w14:paraId="7B1740DE" w14:textId="77777777" w:rsidR="00644C8B" w:rsidRDefault="00644C8B" w:rsidP="0056379D">
            <w:r>
              <w:t>A Dark Affair</w:t>
            </w:r>
          </w:p>
        </w:tc>
        <w:tc>
          <w:tcPr>
            <w:tcW w:w="1471" w:type="dxa"/>
          </w:tcPr>
          <w:p w14:paraId="46206DD9" w14:textId="77777777" w:rsidR="00644C8B" w:rsidRDefault="00644C8B" w:rsidP="0056379D">
            <w:r>
              <w:t>Coffee of the Month</w:t>
            </w:r>
          </w:p>
        </w:tc>
        <w:tc>
          <w:tcPr>
            <w:tcW w:w="919" w:type="dxa"/>
          </w:tcPr>
          <w:p w14:paraId="6522F891" w14:textId="77777777" w:rsidR="00644C8B" w:rsidRDefault="00644C8B" w:rsidP="0056379D">
            <w:r>
              <w:t>1 per Month</w:t>
            </w:r>
          </w:p>
        </w:tc>
        <w:tc>
          <w:tcPr>
            <w:tcW w:w="1336" w:type="dxa"/>
          </w:tcPr>
          <w:p w14:paraId="09A6D19C" w14:textId="77777777" w:rsidR="00644C8B" w:rsidRDefault="00644C8B" w:rsidP="0056379D">
            <w:r>
              <w:t>Poster of Coffee of the month with a descriptor paragraph.</w:t>
            </w:r>
          </w:p>
        </w:tc>
        <w:tc>
          <w:tcPr>
            <w:tcW w:w="1154" w:type="dxa"/>
          </w:tcPr>
          <w:p w14:paraId="5FC3F59B" w14:textId="77777777" w:rsidR="00644C8B" w:rsidRDefault="00644C8B" w:rsidP="0056379D">
            <w:r>
              <w:t>June 9</w:t>
            </w:r>
            <w:r w:rsidRPr="0035606F">
              <w:rPr>
                <w:vertAlign w:val="superscript"/>
              </w:rPr>
              <w:t>th</w:t>
            </w:r>
            <w:r>
              <w:t xml:space="preserve"> 2025</w:t>
            </w:r>
          </w:p>
        </w:tc>
        <w:tc>
          <w:tcPr>
            <w:tcW w:w="1615" w:type="dxa"/>
          </w:tcPr>
          <w:p w14:paraId="7BB23464" w14:textId="77777777" w:rsidR="00644C8B" w:rsidRDefault="00644C8B" w:rsidP="0056379D">
            <w:r>
              <w:t>Coffee Lovers, Online Shoppers</w:t>
            </w:r>
          </w:p>
        </w:tc>
      </w:tr>
      <w:tr w:rsidR="00644C8B" w14:paraId="4831664B" w14:textId="77777777" w:rsidTr="0056379D">
        <w:tc>
          <w:tcPr>
            <w:tcW w:w="1400" w:type="dxa"/>
          </w:tcPr>
          <w:p w14:paraId="1450B232" w14:textId="77777777" w:rsidR="00644C8B" w:rsidRDefault="00644C8B" w:rsidP="0056379D">
            <w:r>
              <w:t xml:space="preserve">Blog Post </w:t>
            </w:r>
          </w:p>
        </w:tc>
        <w:tc>
          <w:tcPr>
            <w:tcW w:w="1455" w:type="dxa"/>
          </w:tcPr>
          <w:p w14:paraId="76D0D9D7" w14:textId="77777777" w:rsidR="00644C8B" w:rsidRDefault="00644C8B" w:rsidP="0056379D">
            <w:r>
              <w:t>How to plan your first meeting</w:t>
            </w:r>
          </w:p>
        </w:tc>
        <w:tc>
          <w:tcPr>
            <w:tcW w:w="1471" w:type="dxa"/>
          </w:tcPr>
          <w:p w14:paraId="4541F75B" w14:textId="77777777" w:rsidR="00644C8B" w:rsidRDefault="00644C8B" w:rsidP="0056379D">
            <w:r>
              <w:t>Dating</w:t>
            </w:r>
          </w:p>
        </w:tc>
        <w:tc>
          <w:tcPr>
            <w:tcW w:w="919" w:type="dxa"/>
          </w:tcPr>
          <w:p w14:paraId="0EBB276B" w14:textId="77777777" w:rsidR="00644C8B" w:rsidRDefault="00644C8B" w:rsidP="0056379D">
            <w:r>
              <w:t>Every second Month</w:t>
            </w:r>
          </w:p>
        </w:tc>
        <w:tc>
          <w:tcPr>
            <w:tcW w:w="1336" w:type="dxa"/>
          </w:tcPr>
          <w:p w14:paraId="3CE3E0AE" w14:textId="77777777" w:rsidR="00644C8B" w:rsidRDefault="00644C8B" w:rsidP="0056379D">
            <w:r>
              <w:t>An Article on Dating</w:t>
            </w:r>
          </w:p>
        </w:tc>
        <w:tc>
          <w:tcPr>
            <w:tcW w:w="1154" w:type="dxa"/>
          </w:tcPr>
          <w:p w14:paraId="0D2F3E84" w14:textId="77777777" w:rsidR="00644C8B" w:rsidRDefault="00644C8B" w:rsidP="0056379D">
            <w:r>
              <w:t>June 20</w:t>
            </w:r>
            <w:r w:rsidRPr="0073545F">
              <w:rPr>
                <w:vertAlign w:val="superscript"/>
              </w:rPr>
              <w:t>th</w:t>
            </w:r>
            <w:r>
              <w:t xml:space="preserve"> 2025</w:t>
            </w:r>
          </w:p>
        </w:tc>
        <w:tc>
          <w:tcPr>
            <w:tcW w:w="1615" w:type="dxa"/>
          </w:tcPr>
          <w:p w14:paraId="687E167B" w14:textId="77777777" w:rsidR="00644C8B" w:rsidRDefault="00644C8B" w:rsidP="0056379D">
            <w:r>
              <w:t>First Dater</w:t>
            </w:r>
          </w:p>
        </w:tc>
      </w:tr>
      <w:tr w:rsidR="00644C8B" w14:paraId="49EA02A7" w14:textId="77777777" w:rsidTr="0056379D">
        <w:tc>
          <w:tcPr>
            <w:tcW w:w="1400" w:type="dxa"/>
          </w:tcPr>
          <w:p w14:paraId="2A2E1D85" w14:textId="77777777" w:rsidR="00644C8B" w:rsidRDefault="00644C8B" w:rsidP="0056379D">
            <w:r>
              <w:t xml:space="preserve">Face Book </w:t>
            </w:r>
          </w:p>
          <w:p w14:paraId="462F3BBA" w14:textId="77777777" w:rsidR="00644C8B" w:rsidRDefault="00644C8B" w:rsidP="0056379D">
            <w:r>
              <w:t>Instagram</w:t>
            </w:r>
          </w:p>
          <w:p w14:paraId="1D132231" w14:textId="77777777" w:rsidR="00644C8B" w:rsidRDefault="00644C8B" w:rsidP="0056379D">
            <w:r>
              <w:t>Blog Post</w:t>
            </w:r>
          </w:p>
        </w:tc>
        <w:tc>
          <w:tcPr>
            <w:tcW w:w="1455" w:type="dxa"/>
          </w:tcPr>
          <w:p w14:paraId="0213808E" w14:textId="77777777" w:rsidR="00644C8B" w:rsidRDefault="00644C8B" w:rsidP="0056379D">
            <w:r>
              <w:t>Our Stratford Location</w:t>
            </w:r>
          </w:p>
        </w:tc>
        <w:tc>
          <w:tcPr>
            <w:tcW w:w="1471" w:type="dxa"/>
          </w:tcPr>
          <w:p w14:paraId="41377764" w14:textId="77777777" w:rsidR="00644C8B" w:rsidRDefault="00644C8B" w:rsidP="0056379D">
            <w:r>
              <w:t>Locations</w:t>
            </w:r>
          </w:p>
        </w:tc>
        <w:tc>
          <w:tcPr>
            <w:tcW w:w="919" w:type="dxa"/>
          </w:tcPr>
          <w:p w14:paraId="07EC0CD4" w14:textId="77777777" w:rsidR="00644C8B" w:rsidRDefault="00644C8B" w:rsidP="0056379D">
            <w:r>
              <w:t>Every Month</w:t>
            </w:r>
          </w:p>
        </w:tc>
        <w:tc>
          <w:tcPr>
            <w:tcW w:w="1336" w:type="dxa"/>
          </w:tcPr>
          <w:p w14:paraId="05B4CECD" w14:textId="77777777" w:rsidR="00644C8B" w:rsidRDefault="00644C8B" w:rsidP="0056379D">
            <w:r>
              <w:t>Photos of the Stratford Location and a description in the blog</w:t>
            </w:r>
          </w:p>
        </w:tc>
        <w:tc>
          <w:tcPr>
            <w:tcW w:w="1154" w:type="dxa"/>
          </w:tcPr>
          <w:p w14:paraId="046E4147" w14:textId="77777777" w:rsidR="00644C8B" w:rsidRDefault="00644C8B" w:rsidP="0056379D">
            <w:r>
              <w:t>June 25</w:t>
            </w:r>
            <w:r w:rsidRPr="00C81F22">
              <w:rPr>
                <w:vertAlign w:val="superscript"/>
              </w:rPr>
              <w:t>th</w:t>
            </w:r>
            <w:r>
              <w:t xml:space="preserve"> 2025</w:t>
            </w:r>
          </w:p>
        </w:tc>
        <w:tc>
          <w:tcPr>
            <w:tcW w:w="1615" w:type="dxa"/>
          </w:tcPr>
          <w:p w14:paraId="14CAFA1E" w14:textId="77777777" w:rsidR="00644C8B" w:rsidRDefault="00644C8B" w:rsidP="0056379D">
            <w:r>
              <w:t>Foodies, Coffee Lovers,</w:t>
            </w:r>
          </w:p>
        </w:tc>
      </w:tr>
    </w:tbl>
    <w:p w14:paraId="163D2F68" w14:textId="2EB8F4CA" w:rsidR="00D7554A" w:rsidRDefault="00D7554A" w:rsidP="00D7554A">
      <w:pPr>
        <w:pStyle w:val="ListParagraph"/>
      </w:pPr>
    </w:p>
    <w:p w14:paraId="1CE8C1B8" w14:textId="77777777" w:rsidR="00DC7E3C" w:rsidRPr="00DC7E3C" w:rsidRDefault="00DC7E3C" w:rsidP="00DC7E3C">
      <w:pPr>
        <w:pStyle w:val="ListParagraph"/>
        <w:rPr>
          <w:b/>
          <w:bCs/>
        </w:rPr>
      </w:pPr>
      <w:r w:rsidRPr="00DC7E3C">
        <w:rPr>
          <w:b/>
          <w:bCs/>
        </w:rPr>
        <w:t>Reflection</w:t>
      </w:r>
    </w:p>
    <w:p w14:paraId="285C7202" w14:textId="77777777" w:rsidR="00DC7E3C" w:rsidRPr="00DC7E3C" w:rsidRDefault="00DC7E3C" w:rsidP="00DC7E3C">
      <w:pPr>
        <w:pStyle w:val="ListParagraph"/>
        <w:rPr>
          <w:b/>
          <w:bCs/>
        </w:rPr>
      </w:pPr>
      <w:r w:rsidRPr="00DC7E3C">
        <w:rPr>
          <w:b/>
          <w:bCs/>
        </w:rPr>
        <w:t>My Ideation Process</w:t>
      </w:r>
    </w:p>
    <w:p w14:paraId="7D8E791C" w14:textId="77777777" w:rsidR="00DC7E3C" w:rsidRPr="00DC7E3C" w:rsidRDefault="00DC7E3C" w:rsidP="00DC7E3C">
      <w:pPr>
        <w:pStyle w:val="ListParagraph"/>
      </w:pPr>
      <w:r w:rsidRPr="00DC7E3C">
        <w:t>Balzac’s Coffee Roasters has a clear goal and mission statement:</w:t>
      </w:r>
      <w:r w:rsidRPr="00DC7E3C">
        <w:br/>
      </w:r>
      <w:r w:rsidRPr="00DC7E3C">
        <w:rPr>
          <w:i/>
          <w:iCs/>
        </w:rPr>
        <w:t>Inspired by the Grand Cafés of Paris, Balzac’s Coffee Roasters was brought to life by a burning ambition to bring that culture to Canada.</w:t>
      </w:r>
    </w:p>
    <w:p w14:paraId="5DC924D3" w14:textId="77777777" w:rsidR="00DC7E3C" w:rsidRPr="00DC7E3C" w:rsidRDefault="00DC7E3C" w:rsidP="00DC7E3C">
      <w:pPr>
        <w:pStyle w:val="ListParagraph"/>
      </w:pPr>
      <w:r w:rsidRPr="00DC7E3C">
        <w:t xml:space="preserve">Based on my target audience personas — Business Professionals, Freelancers, Foodies, Coffee Lovers, First Daters, and Online Shoppers — I created a content schedule designed to cater to each of their needs. My mind map outlines content that </w:t>
      </w:r>
      <w:proofErr w:type="gramStart"/>
      <w:r w:rsidRPr="00DC7E3C">
        <w:t>touches</w:t>
      </w:r>
      <w:proofErr w:type="gramEnd"/>
      <w:r w:rsidRPr="00DC7E3C">
        <w:t xml:space="preserve"> the lives of these diverse groups, all grounded in a unifying theme: </w:t>
      </w:r>
      <w:r w:rsidRPr="00DC7E3C">
        <w:rPr>
          <w:b/>
          <w:bCs/>
        </w:rPr>
        <w:t>Café Culture</w:t>
      </w:r>
      <w:r w:rsidRPr="00DC7E3C">
        <w:t>. This concept sits at the heart of every Balzac’s experience. From there, I explored subtopics that break down the cultural essence into actionable content pillars.</w:t>
      </w:r>
    </w:p>
    <w:p w14:paraId="0896A406" w14:textId="77777777" w:rsidR="00DC7E3C" w:rsidRPr="00DC7E3C" w:rsidRDefault="00DC7E3C" w:rsidP="00DC7E3C">
      <w:pPr>
        <w:pStyle w:val="ListParagraph"/>
      </w:pPr>
      <w:r w:rsidRPr="00DC7E3C">
        <w:pict w14:anchorId="438950FE">
          <v:rect id="_x0000_i1124" style="width:0;height:1.5pt" o:hralign="center" o:hrstd="t" o:hr="t" fillcolor="#a0a0a0" stroked="f"/>
        </w:pict>
      </w:r>
    </w:p>
    <w:p w14:paraId="161F26D7" w14:textId="77777777" w:rsidR="00DC7E3C" w:rsidRPr="00DC7E3C" w:rsidRDefault="00DC7E3C" w:rsidP="00DC7E3C">
      <w:pPr>
        <w:pStyle w:val="ListParagraph"/>
        <w:rPr>
          <w:b/>
          <w:bCs/>
        </w:rPr>
      </w:pPr>
      <w:r w:rsidRPr="00DC7E3C">
        <w:rPr>
          <w:b/>
          <w:bCs/>
        </w:rPr>
        <w:t>In-House Promotion</w:t>
      </w:r>
    </w:p>
    <w:p w14:paraId="4421C379" w14:textId="77777777" w:rsidR="00DC7E3C" w:rsidRPr="00DC7E3C" w:rsidRDefault="00DC7E3C" w:rsidP="00DC7E3C">
      <w:pPr>
        <w:pStyle w:val="ListParagraph"/>
      </w:pPr>
      <w:r w:rsidRPr="00DC7E3C">
        <w:lastRenderedPageBreak/>
        <w:t xml:space="preserve">The café needs to continuously promote itself and stay top of mind. Through monthly blogs and social media posts that spotlight one of the 16 unique locations and the wide variety of coffee offerings, content remains fresh and informative — letting customers know </w:t>
      </w:r>
      <w:r w:rsidRPr="00DC7E3C">
        <w:rPr>
          <w:i/>
          <w:iCs/>
        </w:rPr>
        <w:t>where Balzac’s is</w:t>
      </w:r>
      <w:r w:rsidRPr="00DC7E3C">
        <w:t xml:space="preserve"> and </w:t>
      </w:r>
      <w:r w:rsidRPr="00DC7E3C">
        <w:rPr>
          <w:i/>
          <w:iCs/>
        </w:rPr>
        <w:t>what it offers</w:t>
      </w:r>
      <w:r w:rsidRPr="00DC7E3C">
        <w:t>.</w:t>
      </w:r>
    </w:p>
    <w:p w14:paraId="5E54C9BA" w14:textId="77777777" w:rsidR="00DC7E3C" w:rsidRPr="00DC7E3C" w:rsidRDefault="00DC7E3C" w:rsidP="00DC7E3C">
      <w:pPr>
        <w:pStyle w:val="ListParagraph"/>
      </w:pPr>
      <w:r w:rsidRPr="00DC7E3C">
        <w:t>YouTube ads are short, engaging, and designed to be watched — not skipped.</w:t>
      </w:r>
    </w:p>
    <w:p w14:paraId="75CBDD6D" w14:textId="77777777" w:rsidR="00DC7E3C" w:rsidRPr="00DC7E3C" w:rsidRDefault="00DC7E3C" w:rsidP="00DC7E3C">
      <w:pPr>
        <w:pStyle w:val="ListParagraph"/>
      </w:pPr>
      <w:r w:rsidRPr="00DC7E3C">
        <w:pict w14:anchorId="05F50881">
          <v:rect id="_x0000_i1125" style="width:0;height:1.5pt" o:hralign="center" o:hrstd="t" o:hr="t" fillcolor="#a0a0a0" stroked="f"/>
        </w:pict>
      </w:r>
    </w:p>
    <w:p w14:paraId="28FA9E47" w14:textId="77777777" w:rsidR="00DC7E3C" w:rsidRPr="00DC7E3C" w:rsidRDefault="00DC7E3C" w:rsidP="00DC7E3C">
      <w:pPr>
        <w:pStyle w:val="ListParagraph"/>
        <w:rPr>
          <w:b/>
          <w:bCs/>
        </w:rPr>
      </w:pPr>
      <w:r w:rsidRPr="00DC7E3C">
        <w:rPr>
          <w:b/>
          <w:bCs/>
        </w:rPr>
        <w:t>Instructional Content</w:t>
      </w:r>
    </w:p>
    <w:p w14:paraId="3196D10D" w14:textId="77777777" w:rsidR="00DC7E3C" w:rsidRPr="00DC7E3C" w:rsidRDefault="00DC7E3C" w:rsidP="00DC7E3C">
      <w:pPr>
        <w:pStyle w:val="ListParagraph"/>
      </w:pPr>
      <w:r w:rsidRPr="00DC7E3C">
        <w:t>This pillar appeals to foodies and coffee lovers who enjoy beautiful food imagery and want to try new recipes. Instagram and Facebook are great for photos and short tips, while YouTube and TikTok serve well for step-by-step recipe videos.</w:t>
      </w:r>
    </w:p>
    <w:p w14:paraId="01DEAF9A" w14:textId="77777777" w:rsidR="00DC7E3C" w:rsidRPr="00DC7E3C" w:rsidRDefault="00DC7E3C" w:rsidP="00DC7E3C">
      <w:pPr>
        <w:pStyle w:val="ListParagraph"/>
      </w:pPr>
      <w:r w:rsidRPr="00DC7E3C">
        <w:pict w14:anchorId="2453E361">
          <v:rect id="_x0000_i1126" style="width:0;height:1.5pt" o:hralign="center" o:hrstd="t" o:hr="t" fillcolor="#a0a0a0" stroked="f"/>
        </w:pict>
      </w:r>
    </w:p>
    <w:p w14:paraId="57034C2F" w14:textId="77777777" w:rsidR="00DC7E3C" w:rsidRPr="00DC7E3C" w:rsidRDefault="00DC7E3C" w:rsidP="00DC7E3C">
      <w:pPr>
        <w:pStyle w:val="ListParagraph"/>
        <w:rPr>
          <w:b/>
          <w:bCs/>
        </w:rPr>
      </w:pPr>
      <w:r w:rsidRPr="00DC7E3C">
        <w:rPr>
          <w:b/>
          <w:bCs/>
        </w:rPr>
        <w:t>Health and Wellness</w:t>
      </w:r>
    </w:p>
    <w:p w14:paraId="348E8B7B" w14:textId="77777777" w:rsidR="00DC7E3C" w:rsidRPr="00DC7E3C" w:rsidRDefault="00DC7E3C" w:rsidP="00DC7E3C">
      <w:pPr>
        <w:pStyle w:val="ListParagraph"/>
      </w:pPr>
      <w:r w:rsidRPr="00DC7E3C">
        <w:t xml:space="preserve">Café visitors are also </w:t>
      </w:r>
      <w:proofErr w:type="gramStart"/>
      <w:r w:rsidRPr="00DC7E3C">
        <w:t>health-conscious</w:t>
      </w:r>
      <w:proofErr w:type="gramEnd"/>
      <w:r w:rsidRPr="00DC7E3C">
        <w:t>. They care about what their coffee does for their brain, body, and soul. Balzac’s can build trust by being transparent about sourcing and health benefits. This also creates an opportunity to showcase the brand's ethically sourced products and ingredients.</w:t>
      </w:r>
    </w:p>
    <w:p w14:paraId="5B89C772" w14:textId="77777777" w:rsidR="00DC7E3C" w:rsidRPr="00DC7E3C" w:rsidRDefault="00DC7E3C" w:rsidP="00DC7E3C">
      <w:pPr>
        <w:pStyle w:val="ListParagraph"/>
      </w:pPr>
      <w:r w:rsidRPr="00DC7E3C">
        <w:pict w14:anchorId="4146C1A7">
          <v:rect id="_x0000_i1127" style="width:0;height:1.5pt" o:hralign="center" o:hrstd="t" o:hr="t" fillcolor="#a0a0a0" stroked="f"/>
        </w:pict>
      </w:r>
    </w:p>
    <w:p w14:paraId="4FB5517B" w14:textId="77777777" w:rsidR="00DC7E3C" w:rsidRPr="00DC7E3C" w:rsidRDefault="00DC7E3C" w:rsidP="00DC7E3C">
      <w:pPr>
        <w:pStyle w:val="ListParagraph"/>
        <w:rPr>
          <w:b/>
          <w:bCs/>
        </w:rPr>
      </w:pPr>
      <w:r w:rsidRPr="00DC7E3C">
        <w:rPr>
          <w:b/>
          <w:bCs/>
        </w:rPr>
        <w:t>Travel and Culture</w:t>
      </w:r>
    </w:p>
    <w:p w14:paraId="7A03B931" w14:textId="77777777" w:rsidR="00DC7E3C" w:rsidRPr="00DC7E3C" w:rsidRDefault="00DC7E3C" w:rsidP="00DC7E3C">
      <w:pPr>
        <w:pStyle w:val="ListParagraph"/>
      </w:pPr>
      <w:r w:rsidRPr="00DC7E3C">
        <w:t>You can’t bring a Parisian café vibe without sharing the culture behind it. Blog posts that explore European café culture or profile inspiring cafés worldwide help solidify Balzac’s as an authentic cultural experience — not just a coffee shop. These stories elevate the brand to a Canadian equivalent of the Parisian café.</w:t>
      </w:r>
    </w:p>
    <w:p w14:paraId="7BE48103" w14:textId="77777777" w:rsidR="00DC7E3C" w:rsidRPr="00DC7E3C" w:rsidRDefault="00DC7E3C" w:rsidP="00DC7E3C">
      <w:pPr>
        <w:pStyle w:val="ListParagraph"/>
      </w:pPr>
      <w:r w:rsidRPr="00DC7E3C">
        <w:pict w14:anchorId="527FED19">
          <v:rect id="_x0000_i1128" style="width:0;height:1.5pt" o:hralign="center" o:hrstd="t" o:hr="t" fillcolor="#a0a0a0" stroked="f"/>
        </w:pict>
      </w:r>
    </w:p>
    <w:p w14:paraId="083645CE" w14:textId="77777777" w:rsidR="00DC7E3C" w:rsidRPr="00DC7E3C" w:rsidRDefault="00DC7E3C" w:rsidP="00DC7E3C">
      <w:pPr>
        <w:pStyle w:val="ListParagraph"/>
        <w:rPr>
          <w:b/>
          <w:bCs/>
        </w:rPr>
      </w:pPr>
      <w:r w:rsidRPr="00DC7E3C">
        <w:rPr>
          <w:b/>
          <w:bCs/>
        </w:rPr>
        <w:t>Doing Business</w:t>
      </w:r>
    </w:p>
    <w:p w14:paraId="2520B11A" w14:textId="77777777" w:rsidR="00DC7E3C" w:rsidRPr="00DC7E3C" w:rsidRDefault="00DC7E3C" w:rsidP="00DC7E3C">
      <w:pPr>
        <w:pStyle w:val="ListParagraph"/>
      </w:pPr>
      <w:r w:rsidRPr="00DC7E3C">
        <w:t xml:space="preserve">Content like blogs, posts, and videos on </w:t>
      </w:r>
      <w:r w:rsidRPr="00DC7E3C">
        <w:rPr>
          <w:i/>
          <w:iCs/>
        </w:rPr>
        <w:t>“Doing Business in a Café”</w:t>
      </w:r>
      <w:r w:rsidRPr="00DC7E3C">
        <w:t xml:space="preserve"> will appeal to professionals looking for productive, stylish spaces outside the boardroom. Positioning Balzac’s as a “second office” with better coffee is a win.</w:t>
      </w:r>
    </w:p>
    <w:p w14:paraId="7236EDF0" w14:textId="77777777" w:rsidR="00DC7E3C" w:rsidRPr="00DC7E3C" w:rsidRDefault="00DC7E3C" w:rsidP="00DC7E3C">
      <w:pPr>
        <w:pStyle w:val="ListParagraph"/>
      </w:pPr>
      <w:r w:rsidRPr="00DC7E3C">
        <w:pict w14:anchorId="10B7B239">
          <v:rect id="_x0000_i1129" style="width:0;height:1.5pt" o:hralign="center" o:hrstd="t" o:hr="t" fillcolor="#a0a0a0" stroked="f"/>
        </w:pict>
      </w:r>
    </w:p>
    <w:p w14:paraId="4052F292" w14:textId="77777777" w:rsidR="00DC7E3C" w:rsidRPr="00DC7E3C" w:rsidRDefault="00DC7E3C" w:rsidP="00DC7E3C">
      <w:pPr>
        <w:pStyle w:val="ListParagraph"/>
        <w:rPr>
          <w:b/>
          <w:bCs/>
        </w:rPr>
      </w:pPr>
      <w:r w:rsidRPr="00DC7E3C">
        <w:rPr>
          <w:b/>
          <w:bCs/>
        </w:rPr>
        <w:t>Tools for Generating Content</w:t>
      </w:r>
    </w:p>
    <w:p w14:paraId="4930918C" w14:textId="77777777" w:rsidR="00DC7E3C" w:rsidRPr="00DC7E3C" w:rsidRDefault="00DC7E3C" w:rsidP="00DC7E3C">
      <w:pPr>
        <w:pStyle w:val="ListParagraph"/>
      </w:pPr>
      <w:r w:rsidRPr="00DC7E3C">
        <w:rPr>
          <w:b/>
          <w:bCs/>
        </w:rPr>
        <w:t>Blogs</w:t>
      </w:r>
      <w:r w:rsidRPr="00DC7E3C">
        <w:t>: Google Docs, Microsoft Word, ChatGPT (for spelling and grammar refinement)</w:t>
      </w:r>
      <w:r w:rsidRPr="00DC7E3C">
        <w:br/>
      </w:r>
      <w:r w:rsidRPr="00DC7E3C">
        <w:rPr>
          <w:b/>
          <w:bCs/>
        </w:rPr>
        <w:t>Infographics</w:t>
      </w:r>
      <w:r w:rsidRPr="00DC7E3C">
        <w:t>: Canva, Photoshop, Google Suite</w:t>
      </w:r>
      <w:r w:rsidRPr="00DC7E3C">
        <w:br/>
      </w:r>
      <w:r w:rsidRPr="00DC7E3C">
        <w:rPr>
          <w:b/>
          <w:bCs/>
        </w:rPr>
        <w:t>Video</w:t>
      </w:r>
      <w:r w:rsidRPr="00DC7E3C">
        <w:t>: Adobe Premiere Pro, After Effects for editing; Universal Music and Motion Array for stock music and footage; DSLR cameras, lighting, and microphones for in-house shoots; cell phones for informal content</w:t>
      </w:r>
      <w:r w:rsidRPr="00DC7E3C">
        <w:br/>
      </w:r>
      <w:r w:rsidRPr="00DC7E3C">
        <w:rPr>
          <w:b/>
          <w:bCs/>
        </w:rPr>
        <w:t>Social Media</w:t>
      </w:r>
      <w:r w:rsidRPr="00DC7E3C">
        <w:t>: Facebook, Instagram, LinkedIn (Balzac’s currently does not use X/Twitter)</w:t>
      </w:r>
      <w:r w:rsidRPr="00DC7E3C">
        <w:br/>
      </w:r>
      <w:r w:rsidRPr="00DC7E3C">
        <w:rPr>
          <w:b/>
          <w:bCs/>
        </w:rPr>
        <w:t>Email</w:t>
      </w:r>
      <w:r w:rsidRPr="00DC7E3C">
        <w:t>: Mailchimp or Hootsuite for email campaigns and scheduling</w:t>
      </w:r>
    </w:p>
    <w:p w14:paraId="674C7EC6" w14:textId="77777777" w:rsidR="00DC7E3C" w:rsidRPr="00DC7E3C" w:rsidRDefault="00DC7E3C" w:rsidP="00DC7E3C">
      <w:pPr>
        <w:pStyle w:val="ListParagraph"/>
      </w:pPr>
      <w:r w:rsidRPr="00DC7E3C">
        <w:lastRenderedPageBreak/>
        <w:pict w14:anchorId="723CFBE3">
          <v:rect id="_x0000_i1130" style="width:0;height:1.5pt" o:hralign="center" o:hrstd="t" o:hr="t" fillcolor="#a0a0a0" stroked="f"/>
        </w:pict>
      </w:r>
    </w:p>
    <w:p w14:paraId="7CA866BD" w14:textId="77777777" w:rsidR="00DC7E3C" w:rsidRPr="00DC7E3C" w:rsidRDefault="00DC7E3C" w:rsidP="00DC7E3C">
      <w:pPr>
        <w:pStyle w:val="ListParagraph"/>
        <w:rPr>
          <w:b/>
          <w:bCs/>
        </w:rPr>
      </w:pPr>
      <w:r w:rsidRPr="00DC7E3C">
        <w:rPr>
          <w:b/>
          <w:bCs/>
        </w:rPr>
        <w:t>Taxonomy and Tagging Framework</w:t>
      </w:r>
    </w:p>
    <w:p w14:paraId="637A67AE" w14:textId="77777777" w:rsidR="00DC7E3C" w:rsidRPr="00DC7E3C" w:rsidRDefault="00DC7E3C" w:rsidP="00DC7E3C">
      <w:pPr>
        <w:pStyle w:val="ListParagraph"/>
        <w:rPr>
          <w:b/>
          <w:bCs/>
        </w:rPr>
      </w:pPr>
      <w:r w:rsidRPr="00DC7E3C">
        <w:rPr>
          <w:b/>
          <w:bCs/>
        </w:rPr>
        <w:t>1. Café Culture Taxonomy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4"/>
        <w:gridCol w:w="6506"/>
      </w:tblGrid>
      <w:tr w:rsidR="00DC7E3C" w:rsidRPr="00DC7E3C" w14:paraId="1E121E27" w14:textId="77777777" w:rsidTr="00DC7E3C">
        <w:trPr>
          <w:tblHeader/>
          <w:tblCellSpacing w:w="15" w:type="dxa"/>
        </w:trPr>
        <w:tc>
          <w:tcPr>
            <w:tcW w:w="0" w:type="auto"/>
            <w:vAlign w:val="center"/>
            <w:hideMark/>
          </w:tcPr>
          <w:p w14:paraId="69E86456" w14:textId="77777777" w:rsidR="00DC7E3C" w:rsidRPr="00DC7E3C" w:rsidRDefault="00DC7E3C" w:rsidP="00DC7E3C">
            <w:pPr>
              <w:pStyle w:val="ListParagraph"/>
              <w:rPr>
                <w:b/>
                <w:bCs/>
              </w:rPr>
            </w:pPr>
            <w:r w:rsidRPr="00DC7E3C">
              <w:rPr>
                <w:b/>
                <w:bCs/>
              </w:rPr>
              <w:t>Category</w:t>
            </w:r>
          </w:p>
        </w:tc>
        <w:tc>
          <w:tcPr>
            <w:tcW w:w="0" w:type="auto"/>
            <w:vAlign w:val="center"/>
            <w:hideMark/>
          </w:tcPr>
          <w:p w14:paraId="135E2730" w14:textId="77777777" w:rsidR="00DC7E3C" w:rsidRPr="00DC7E3C" w:rsidRDefault="00DC7E3C" w:rsidP="00DC7E3C">
            <w:pPr>
              <w:pStyle w:val="ListParagraph"/>
              <w:rPr>
                <w:b/>
                <w:bCs/>
              </w:rPr>
            </w:pPr>
            <w:r w:rsidRPr="00DC7E3C">
              <w:rPr>
                <w:b/>
                <w:bCs/>
              </w:rPr>
              <w:t>Sub-Categories</w:t>
            </w:r>
          </w:p>
        </w:tc>
      </w:tr>
      <w:tr w:rsidR="00DC7E3C" w:rsidRPr="00DC7E3C" w14:paraId="1177E1B3" w14:textId="77777777" w:rsidTr="00DC7E3C">
        <w:trPr>
          <w:tblCellSpacing w:w="15" w:type="dxa"/>
        </w:trPr>
        <w:tc>
          <w:tcPr>
            <w:tcW w:w="0" w:type="auto"/>
            <w:vAlign w:val="center"/>
            <w:hideMark/>
          </w:tcPr>
          <w:p w14:paraId="381B7D1C" w14:textId="77777777" w:rsidR="00DC7E3C" w:rsidRPr="00DC7E3C" w:rsidRDefault="00DC7E3C" w:rsidP="00DC7E3C">
            <w:pPr>
              <w:pStyle w:val="ListParagraph"/>
            </w:pPr>
            <w:r w:rsidRPr="00DC7E3C">
              <w:t>Café Promotions</w:t>
            </w:r>
          </w:p>
        </w:tc>
        <w:tc>
          <w:tcPr>
            <w:tcW w:w="0" w:type="auto"/>
            <w:vAlign w:val="center"/>
            <w:hideMark/>
          </w:tcPr>
          <w:p w14:paraId="119B64D4" w14:textId="77777777" w:rsidR="00DC7E3C" w:rsidRPr="00DC7E3C" w:rsidRDefault="00DC7E3C" w:rsidP="00DC7E3C">
            <w:pPr>
              <w:pStyle w:val="ListParagraph"/>
            </w:pPr>
            <w:r w:rsidRPr="00DC7E3C">
              <w:t>Featured Coffee, Featured Locations, Menus, Daily Specials</w:t>
            </w:r>
          </w:p>
        </w:tc>
      </w:tr>
      <w:tr w:rsidR="00DC7E3C" w:rsidRPr="00DC7E3C" w14:paraId="5E7D5371" w14:textId="77777777" w:rsidTr="00DC7E3C">
        <w:trPr>
          <w:tblCellSpacing w:w="15" w:type="dxa"/>
        </w:trPr>
        <w:tc>
          <w:tcPr>
            <w:tcW w:w="0" w:type="auto"/>
            <w:vAlign w:val="center"/>
            <w:hideMark/>
          </w:tcPr>
          <w:p w14:paraId="3F1A4AD9" w14:textId="77777777" w:rsidR="00DC7E3C" w:rsidRPr="00DC7E3C" w:rsidRDefault="00DC7E3C" w:rsidP="00DC7E3C">
            <w:pPr>
              <w:pStyle w:val="ListParagraph"/>
            </w:pPr>
            <w:r w:rsidRPr="00DC7E3C">
              <w:t>Instructional</w:t>
            </w:r>
          </w:p>
        </w:tc>
        <w:tc>
          <w:tcPr>
            <w:tcW w:w="0" w:type="auto"/>
            <w:vAlign w:val="center"/>
            <w:hideMark/>
          </w:tcPr>
          <w:p w14:paraId="6EB630DC" w14:textId="77777777" w:rsidR="00DC7E3C" w:rsidRPr="00DC7E3C" w:rsidRDefault="00DC7E3C" w:rsidP="00DC7E3C">
            <w:pPr>
              <w:pStyle w:val="ListParagraph"/>
            </w:pPr>
            <w:r w:rsidRPr="00DC7E3C">
              <w:t>Recipes, Coffee Brewing, Strategies</w:t>
            </w:r>
          </w:p>
        </w:tc>
      </w:tr>
      <w:tr w:rsidR="00DC7E3C" w:rsidRPr="00DC7E3C" w14:paraId="5A593627" w14:textId="77777777" w:rsidTr="00DC7E3C">
        <w:trPr>
          <w:tblCellSpacing w:w="15" w:type="dxa"/>
        </w:trPr>
        <w:tc>
          <w:tcPr>
            <w:tcW w:w="0" w:type="auto"/>
            <w:vAlign w:val="center"/>
            <w:hideMark/>
          </w:tcPr>
          <w:p w14:paraId="08F70912" w14:textId="77777777" w:rsidR="00DC7E3C" w:rsidRPr="00DC7E3C" w:rsidRDefault="00DC7E3C" w:rsidP="00DC7E3C">
            <w:pPr>
              <w:pStyle w:val="ListParagraph"/>
            </w:pPr>
            <w:r w:rsidRPr="00DC7E3C">
              <w:t>Health and Wellness</w:t>
            </w:r>
          </w:p>
        </w:tc>
        <w:tc>
          <w:tcPr>
            <w:tcW w:w="0" w:type="auto"/>
            <w:vAlign w:val="center"/>
            <w:hideMark/>
          </w:tcPr>
          <w:p w14:paraId="0823A40D" w14:textId="77777777" w:rsidR="00DC7E3C" w:rsidRPr="00DC7E3C" w:rsidRDefault="00DC7E3C" w:rsidP="00DC7E3C">
            <w:pPr>
              <w:pStyle w:val="ListParagraph"/>
            </w:pPr>
            <w:r w:rsidRPr="00DC7E3C">
              <w:t>Brain, Body, Soul</w:t>
            </w:r>
          </w:p>
        </w:tc>
      </w:tr>
      <w:tr w:rsidR="00DC7E3C" w:rsidRPr="00DC7E3C" w14:paraId="79534BA5" w14:textId="77777777" w:rsidTr="00DC7E3C">
        <w:trPr>
          <w:tblCellSpacing w:w="15" w:type="dxa"/>
        </w:trPr>
        <w:tc>
          <w:tcPr>
            <w:tcW w:w="0" w:type="auto"/>
            <w:vAlign w:val="center"/>
            <w:hideMark/>
          </w:tcPr>
          <w:p w14:paraId="2B7F4F2F" w14:textId="77777777" w:rsidR="00DC7E3C" w:rsidRPr="00DC7E3C" w:rsidRDefault="00DC7E3C" w:rsidP="00DC7E3C">
            <w:pPr>
              <w:pStyle w:val="ListParagraph"/>
            </w:pPr>
            <w:r w:rsidRPr="00DC7E3C">
              <w:t xml:space="preserve">Travel and </w:t>
            </w:r>
            <w:proofErr w:type="gramStart"/>
            <w:r w:rsidRPr="00DC7E3C">
              <w:t>Culture</w:t>
            </w:r>
            <w:proofErr w:type="gramEnd"/>
          </w:p>
        </w:tc>
        <w:tc>
          <w:tcPr>
            <w:tcW w:w="0" w:type="auto"/>
            <w:vAlign w:val="center"/>
            <w:hideMark/>
          </w:tcPr>
          <w:p w14:paraId="4E0D8FD2" w14:textId="77777777" w:rsidR="00DC7E3C" w:rsidRPr="00DC7E3C" w:rsidRDefault="00DC7E3C" w:rsidP="00DC7E3C">
            <w:pPr>
              <w:pStyle w:val="ListParagraph"/>
            </w:pPr>
            <w:r w:rsidRPr="00DC7E3C">
              <w:t>Paris Café, Cafés Worldwide</w:t>
            </w:r>
          </w:p>
        </w:tc>
      </w:tr>
      <w:tr w:rsidR="00DC7E3C" w:rsidRPr="00DC7E3C" w14:paraId="67F47EC1" w14:textId="77777777" w:rsidTr="00DC7E3C">
        <w:trPr>
          <w:tblCellSpacing w:w="15" w:type="dxa"/>
        </w:trPr>
        <w:tc>
          <w:tcPr>
            <w:tcW w:w="0" w:type="auto"/>
            <w:vAlign w:val="center"/>
            <w:hideMark/>
          </w:tcPr>
          <w:p w14:paraId="0B89E96A" w14:textId="77777777" w:rsidR="00DC7E3C" w:rsidRPr="00DC7E3C" w:rsidRDefault="00DC7E3C" w:rsidP="00DC7E3C">
            <w:pPr>
              <w:pStyle w:val="ListParagraph"/>
            </w:pPr>
            <w:r w:rsidRPr="00DC7E3C">
              <w:t>Business in the Café</w:t>
            </w:r>
          </w:p>
        </w:tc>
        <w:tc>
          <w:tcPr>
            <w:tcW w:w="0" w:type="auto"/>
            <w:vAlign w:val="center"/>
            <w:hideMark/>
          </w:tcPr>
          <w:p w14:paraId="44CC2D59" w14:textId="77777777" w:rsidR="00DC7E3C" w:rsidRPr="00DC7E3C" w:rsidRDefault="00DC7E3C" w:rsidP="00DC7E3C">
            <w:pPr>
              <w:pStyle w:val="ListParagraph"/>
            </w:pPr>
            <w:r w:rsidRPr="00DC7E3C">
              <w:t>Ethically Sourced, Meeting Etiquette</w:t>
            </w:r>
          </w:p>
        </w:tc>
      </w:tr>
    </w:tbl>
    <w:p w14:paraId="29AFA0A2" w14:textId="77777777" w:rsidR="00DC7E3C" w:rsidRPr="00DC7E3C" w:rsidRDefault="00DC7E3C" w:rsidP="00DC7E3C">
      <w:pPr>
        <w:pStyle w:val="ListParagraph"/>
      </w:pPr>
      <w:r w:rsidRPr="00DC7E3C">
        <w:pict w14:anchorId="289822BC">
          <v:rect id="_x0000_i1131" style="width:0;height:1.5pt" o:hralign="center" o:hrstd="t" o:hr="t" fillcolor="#a0a0a0" stroked="f"/>
        </w:pict>
      </w:r>
    </w:p>
    <w:p w14:paraId="51B23D9E" w14:textId="77777777" w:rsidR="00DC7E3C" w:rsidRPr="00DC7E3C" w:rsidRDefault="00DC7E3C" w:rsidP="00DC7E3C">
      <w:pPr>
        <w:pStyle w:val="ListParagraph"/>
        <w:rPr>
          <w:b/>
          <w:bCs/>
        </w:rPr>
      </w:pPr>
      <w:r w:rsidRPr="00DC7E3C">
        <w:rPr>
          <w:b/>
          <w:bCs/>
        </w:rPr>
        <w:t>2. Tagging Framework (Faceted Metadata)</w:t>
      </w:r>
    </w:p>
    <w:p w14:paraId="3DF2BD47" w14:textId="77777777" w:rsidR="00DC7E3C" w:rsidRPr="00DC7E3C" w:rsidRDefault="00DC7E3C" w:rsidP="00DC7E3C">
      <w:pPr>
        <w:pStyle w:val="ListParagraph"/>
      </w:pPr>
      <w:r w:rsidRPr="00DC7E3C">
        <w:rPr>
          <w:b/>
          <w:bCs/>
        </w:rPr>
        <w:t>Product Tags:</w:t>
      </w:r>
      <w:r w:rsidRPr="00DC7E3C">
        <w:br/>
        <w:t>• Roast Profile: Light, Medium, Dark</w:t>
      </w:r>
      <w:r w:rsidRPr="00DC7E3C">
        <w:br/>
        <w:t>• Bean Type: Single-Origin, Blend, Organic, Fairtrade</w:t>
      </w:r>
      <w:r w:rsidRPr="00DC7E3C">
        <w:br/>
        <w:t>• Flavor Notes: Chocolatey, Fruity, Nutty, Spicy</w:t>
      </w:r>
      <w:r w:rsidRPr="00DC7E3C">
        <w:br/>
        <w:t>• Seasonality: Winter Feature, Spring Launch, Limited-Time</w:t>
      </w:r>
      <w:r w:rsidRPr="00DC7E3C">
        <w:br/>
        <w:t>• Format: Whole Bean, Ground, Canned, Ready-to-Drink</w:t>
      </w:r>
      <w:r w:rsidRPr="00DC7E3C">
        <w:br/>
        <w:t>• Dietary: Vegan, Gluten-Free, Contains Dairy</w:t>
      </w:r>
      <w:r w:rsidRPr="00DC7E3C">
        <w:br/>
        <w:t>• Serving Style: Hot, Iced, Bottle</w:t>
      </w:r>
    </w:p>
    <w:p w14:paraId="24540F55" w14:textId="77777777" w:rsidR="00DC7E3C" w:rsidRPr="00DC7E3C" w:rsidRDefault="00DC7E3C" w:rsidP="00DC7E3C">
      <w:pPr>
        <w:pStyle w:val="ListParagraph"/>
      </w:pPr>
      <w:r w:rsidRPr="00DC7E3C">
        <w:rPr>
          <w:b/>
          <w:bCs/>
        </w:rPr>
        <w:t>Content Tags (for Blogs/News/Recipes):</w:t>
      </w:r>
      <w:r w:rsidRPr="00DC7E3C">
        <w:br/>
        <w:t>• Ontario Cafés</w:t>
      </w:r>
      <w:r w:rsidRPr="00DC7E3C">
        <w:br/>
        <w:t>• Recipes with Coffee</w:t>
      </w:r>
      <w:r w:rsidRPr="00DC7E3C">
        <w:br/>
        <w:t>• Café Openings</w:t>
      </w:r>
      <w:r w:rsidRPr="00DC7E3C">
        <w:br/>
        <w:t>• Staff Spotlights</w:t>
      </w:r>
      <w:r w:rsidRPr="00DC7E3C">
        <w:br/>
        <w:t>• Behind the Scenes</w:t>
      </w:r>
      <w:r w:rsidRPr="00DC7E3C">
        <w:br/>
        <w:t>• Ethically Sourced</w:t>
      </w:r>
      <w:r w:rsidRPr="00DC7E3C">
        <w:br/>
        <w:t>• Community Partnerships</w:t>
      </w:r>
    </w:p>
    <w:p w14:paraId="47DCEEBE" w14:textId="77777777" w:rsidR="00DC7E3C" w:rsidRPr="00DC7E3C" w:rsidRDefault="00DC7E3C" w:rsidP="00DC7E3C">
      <w:pPr>
        <w:pStyle w:val="ListParagraph"/>
      </w:pPr>
      <w:r w:rsidRPr="00DC7E3C">
        <w:pict w14:anchorId="6F795618">
          <v:rect id="_x0000_i1132" style="width:0;height:1.5pt" o:hralign="center" o:hrstd="t" o:hr="t" fillcolor="#a0a0a0" stroked="f"/>
        </w:pict>
      </w:r>
    </w:p>
    <w:p w14:paraId="01BFD814" w14:textId="77777777" w:rsidR="00DC7E3C" w:rsidRPr="00DC7E3C" w:rsidRDefault="00DC7E3C" w:rsidP="00DC7E3C">
      <w:pPr>
        <w:pStyle w:val="ListParagraph"/>
        <w:rPr>
          <w:b/>
          <w:bCs/>
        </w:rPr>
      </w:pPr>
      <w:r w:rsidRPr="00DC7E3C">
        <w:rPr>
          <w:b/>
          <w:bCs/>
        </w:rPr>
        <w:t>3. Video Metadata Examples</w:t>
      </w:r>
    </w:p>
    <w:p w14:paraId="37D11DB4" w14:textId="77777777" w:rsidR="00DC7E3C" w:rsidRPr="00DC7E3C" w:rsidRDefault="00DC7E3C" w:rsidP="00DC7E3C">
      <w:pPr>
        <w:pStyle w:val="ListParagraph"/>
      </w:pPr>
      <w:r w:rsidRPr="00DC7E3C">
        <w:rPr>
          <w:b/>
          <w:bCs/>
        </w:rPr>
        <w:t>Location Tags:</w:t>
      </w:r>
      <w:r w:rsidRPr="00DC7E3C">
        <w:br/>
        <w:t>• Stratford, Liberty Village, Niagara-on-the-Lake, Distillery District, etc.</w:t>
      </w:r>
    </w:p>
    <w:p w14:paraId="6C6D6333" w14:textId="77777777" w:rsidR="00DC7E3C" w:rsidRPr="00DC7E3C" w:rsidRDefault="00DC7E3C" w:rsidP="00DC7E3C">
      <w:pPr>
        <w:pStyle w:val="ListParagraph"/>
      </w:pPr>
      <w:r w:rsidRPr="00DC7E3C">
        <w:rPr>
          <w:b/>
          <w:bCs/>
        </w:rPr>
        <w:lastRenderedPageBreak/>
        <w:t>Topic Tags:</w:t>
      </w:r>
      <w:r w:rsidRPr="00DC7E3C">
        <w:br/>
        <w:t xml:space="preserve">• </w:t>
      </w:r>
      <w:r w:rsidRPr="00DC7E3C">
        <w:rPr>
          <w:i/>
          <w:iCs/>
        </w:rPr>
        <w:t>Recipes</w:t>
      </w:r>
      <w:r w:rsidRPr="00DC7E3C">
        <w:t>: Cocktails, Muffins, Brownies, Coffee</w:t>
      </w:r>
      <w:r w:rsidRPr="00DC7E3C">
        <w:br/>
        <w:t xml:space="preserve">• </w:t>
      </w:r>
      <w:r w:rsidRPr="00DC7E3C">
        <w:rPr>
          <w:i/>
          <w:iCs/>
        </w:rPr>
        <w:t>Mind</w:t>
      </w:r>
      <w:r w:rsidRPr="00DC7E3C">
        <w:t>: Brain Health, Stimulants, Caffeine</w:t>
      </w:r>
      <w:r w:rsidRPr="00DC7E3C">
        <w:br/>
        <w:t xml:space="preserve">• </w:t>
      </w:r>
      <w:r w:rsidRPr="00DC7E3C">
        <w:rPr>
          <w:i/>
          <w:iCs/>
        </w:rPr>
        <w:t>Business</w:t>
      </w:r>
      <w:r w:rsidRPr="00DC7E3C">
        <w:t>: Ethically Sourced, Boardroom, Meetings</w:t>
      </w:r>
      <w:r w:rsidRPr="00DC7E3C">
        <w:br/>
        <w:t xml:space="preserve">• </w:t>
      </w:r>
      <w:r w:rsidRPr="00DC7E3C">
        <w:rPr>
          <w:i/>
          <w:iCs/>
        </w:rPr>
        <w:t>Balzac’s Coffee</w:t>
      </w:r>
      <w:r w:rsidRPr="00DC7E3C">
        <w:t>: Specials, Features, Paris, Café</w:t>
      </w:r>
    </w:p>
    <w:p w14:paraId="02E4BF22" w14:textId="77777777" w:rsidR="00DD6794" w:rsidRPr="00BC1B26" w:rsidRDefault="00DD6794" w:rsidP="00DD6794">
      <w:pPr>
        <w:pStyle w:val="ListParagraph"/>
      </w:pPr>
    </w:p>
    <w:p w14:paraId="65A288C0" w14:textId="77777777" w:rsidR="00BC1B26" w:rsidRPr="00BC1B26" w:rsidRDefault="00BC1B26" w:rsidP="00BC1B26">
      <w:r w:rsidRPr="00BC1B26">
        <w:pict w14:anchorId="17E6BE96">
          <v:rect id="_x0000_i1055" style="width:0;height:1.5pt" o:hralign="center" o:hrstd="t" o:hr="t" fillcolor="#a0a0a0" stroked="f"/>
        </w:pict>
      </w:r>
    </w:p>
    <w:sectPr w:rsidR="00BC1B26" w:rsidRPr="00BC1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031"/>
    <w:multiLevelType w:val="hybridMultilevel"/>
    <w:tmpl w:val="A502C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0BE"/>
    <w:multiLevelType w:val="multilevel"/>
    <w:tmpl w:val="E7C2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C91"/>
    <w:multiLevelType w:val="multilevel"/>
    <w:tmpl w:val="9882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B2BEA"/>
    <w:multiLevelType w:val="hybridMultilevel"/>
    <w:tmpl w:val="4B76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55E6F"/>
    <w:multiLevelType w:val="multilevel"/>
    <w:tmpl w:val="0FE63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40FB9"/>
    <w:multiLevelType w:val="multilevel"/>
    <w:tmpl w:val="A89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43A1E"/>
    <w:multiLevelType w:val="multilevel"/>
    <w:tmpl w:val="9C28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272FD"/>
    <w:multiLevelType w:val="hybridMultilevel"/>
    <w:tmpl w:val="68B6AC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641041">
    <w:abstractNumId w:val="0"/>
  </w:num>
  <w:num w:numId="2" w16cid:durableId="2146242243">
    <w:abstractNumId w:val="3"/>
  </w:num>
  <w:num w:numId="3" w16cid:durableId="968825646">
    <w:abstractNumId w:val="6"/>
  </w:num>
  <w:num w:numId="4" w16cid:durableId="172232611">
    <w:abstractNumId w:val="2"/>
  </w:num>
  <w:num w:numId="5" w16cid:durableId="1747606724">
    <w:abstractNumId w:val="1"/>
  </w:num>
  <w:num w:numId="6" w16cid:durableId="485517469">
    <w:abstractNumId w:val="4"/>
  </w:num>
  <w:num w:numId="7" w16cid:durableId="1371030450">
    <w:abstractNumId w:val="5"/>
  </w:num>
  <w:num w:numId="8" w16cid:durableId="1730111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14"/>
    <w:rsid w:val="000B06D2"/>
    <w:rsid w:val="000C2F59"/>
    <w:rsid w:val="004410D3"/>
    <w:rsid w:val="0058171F"/>
    <w:rsid w:val="00644C8B"/>
    <w:rsid w:val="006B0560"/>
    <w:rsid w:val="00980934"/>
    <w:rsid w:val="00B17FE9"/>
    <w:rsid w:val="00BC1B26"/>
    <w:rsid w:val="00BD1514"/>
    <w:rsid w:val="00C02CDB"/>
    <w:rsid w:val="00D15F67"/>
    <w:rsid w:val="00D7554A"/>
    <w:rsid w:val="00DA4D99"/>
    <w:rsid w:val="00DC7E3C"/>
    <w:rsid w:val="00DD6794"/>
    <w:rsid w:val="00FA5281"/>
    <w:rsid w:val="00FA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BFE7"/>
  <w15:chartTrackingRefBased/>
  <w15:docId w15:val="{025B80E3-64FB-4720-9352-767529A9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514"/>
    <w:rPr>
      <w:rFonts w:eastAsiaTheme="majorEastAsia" w:cstheme="majorBidi"/>
      <w:color w:val="272727" w:themeColor="text1" w:themeTint="D8"/>
    </w:rPr>
  </w:style>
  <w:style w:type="paragraph" w:styleId="Title">
    <w:name w:val="Title"/>
    <w:basedOn w:val="Normal"/>
    <w:next w:val="Normal"/>
    <w:link w:val="TitleChar"/>
    <w:uiPriority w:val="10"/>
    <w:qFormat/>
    <w:rsid w:val="00BD1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514"/>
    <w:pPr>
      <w:spacing w:before="160"/>
      <w:jc w:val="center"/>
    </w:pPr>
    <w:rPr>
      <w:i/>
      <w:iCs/>
      <w:color w:val="404040" w:themeColor="text1" w:themeTint="BF"/>
    </w:rPr>
  </w:style>
  <w:style w:type="character" w:customStyle="1" w:styleId="QuoteChar">
    <w:name w:val="Quote Char"/>
    <w:basedOn w:val="DefaultParagraphFont"/>
    <w:link w:val="Quote"/>
    <w:uiPriority w:val="29"/>
    <w:rsid w:val="00BD1514"/>
    <w:rPr>
      <w:i/>
      <w:iCs/>
      <w:color w:val="404040" w:themeColor="text1" w:themeTint="BF"/>
    </w:rPr>
  </w:style>
  <w:style w:type="paragraph" w:styleId="ListParagraph">
    <w:name w:val="List Paragraph"/>
    <w:basedOn w:val="Normal"/>
    <w:uiPriority w:val="34"/>
    <w:qFormat/>
    <w:rsid w:val="00BD1514"/>
    <w:pPr>
      <w:ind w:left="720"/>
      <w:contextualSpacing/>
    </w:pPr>
  </w:style>
  <w:style w:type="character" w:styleId="IntenseEmphasis">
    <w:name w:val="Intense Emphasis"/>
    <w:basedOn w:val="DefaultParagraphFont"/>
    <w:uiPriority w:val="21"/>
    <w:qFormat/>
    <w:rsid w:val="00BD1514"/>
    <w:rPr>
      <w:i/>
      <w:iCs/>
      <w:color w:val="0F4761" w:themeColor="accent1" w:themeShade="BF"/>
    </w:rPr>
  </w:style>
  <w:style w:type="paragraph" w:styleId="IntenseQuote">
    <w:name w:val="Intense Quote"/>
    <w:basedOn w:val="Normal"/>
    <w:next w:val="Normal"/>
    <w:link w:val="IntenseQuoteChar"/>
    <w:uiPriority w:val="30"/>
    <w:qFormat/>
    <w:rsid w:val="00BD1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514"/>
    <w:rPr>
      <w:i/>
      <w:iCs/>
      <w:color w:val="0F4761" w:themeColor="accent1" w:themeShade="BF"/>
    </w:rPr>
  </w:style>
  <w:style w:type="character" w:styleId="IntenseReference">
    <w:name w:val="Intense Reference"/>
    <w:basedOn w:val="DefaultParagraphFont"/>
    <w:uiPriority w:val="32"/>
    <w:qFormat/>
    <w:rsid w:val="00BD1514"/>
    <w:rPr>
      <w:b/>
      <w:bCs/>
      <w:smallCaps/>
      <w:color w:val="0F4761" w:themeColor="accent1" w:themeShade="BF"/>
      <w:spacing w:val="5"/>
    </w:rPr>
  </w:style>
  <w:style w:type="table" w:styleId="TableGrid">
    <w:name w:val="Table Grid"/>
    <w:basedOn w:val="TableNormal"/>
    <w:uiPriority w:val="39"/>
    <w:rsid w:val="0064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7E3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36065">
      <w:bodyDiv w:val="1"/>
      <w:marLeft w:val="0"/>
      <w:marRight w:val="0"/>
      <w:marTop w:val="0"/>
      <w:marBottom w:val="0"/>
      <w:divBdr>
        <w:top w:val="none" w:sz="0" w:space="0" w:color="auto"/>
        <w:left w:val="none" w:sz="0" w:space="0" w:color="auto"/>
        <w:bottom w:val="none" w:sz="0" w:space="0" w:color="auto"/>
        <w:right w:val="none" w:sz="0" w:space="0" w:color="auto"/>
      </w:divBdr>
      <w:divsChild>
        <w:div w:id="404839998">
          <w:marLeft w:val="0"/>
          <w:marRight w:val="0"/>
          <w:marTop w:val="0"/>
          <w:marBottom w:val="0"/>
          <w:divBdr>
            <w:top w:val="none" w:sz="0" w:space="0" w:color="auto"/>
            <w:left w:val="none" w:sz="0" w:space="0" w:color="auto"/>
            <w:bottom w:val="none" w:sz="0" w:space="0" w:color="auto"/>
            <w:right w:val="none" w:sz="0" w:space="0" w:color="auto"/>
          </w:divBdr>
          <w:divsChild>
            <w:div w:id="1641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9447">
      <w:bodyDiv w:val="1"/>
      <w:marLeft w:val="0"/>
      <w:marRight w:val="0"/>
      <w:marTop w:val="0"/>
      <w:marBottom w:val="0"/>
      <w:divBdr>
        <w:top w:val="none" w:sz="0" w:space="0" w:color="auto"/>
        <w:left w:val="none" w:sz="0" w:space="0" w:color="auto"/>
        <w:bottom w:val="none" w:sz="0" w:space="0" w:color="auto"/>
        <w:right w:val="none" w:sz="0" w:space="0" w:color="auto"/>
      </w:divBdr>
      <w:divsChild>
        <w:div w:id="1283921688">
          <w:marLeft w:val="0"/>
          <w:marRight w:val="0"/>
          <w:marTop w:val="0"/>
          <w:marBottom w:val="0"/>
          <w:divBdr>
            <w:top w:val="none" w:sz="0" w:space="0" w:color="auto"/>
            <w:left w:val="none" w:sz="0" w:space="0" w:color="auto"/>
            <w:bottom w:val="none" w:sz="0" w:space="0" w:color="auto"/>
            <w:right w:val="none" w:sz="0" w:space="0" w:color="auto"/>
          </w:divBdr>
          <w:divsChild>
            <w:div w:id="364839805">
              <w:marLeft w:val="0"/>
              <w:marRight w:val="0"/>
              <w:marTop w:val="0"/>
              <w:marBottom w:val="0"/>
              <w:divBdr>
                <w:top w:val="none" w:sz="0" w:space="0" w:color="auto"/>
                <w:left w:val="none" w:sz="0" w:space="0" w:color="auto"/>
                <w:bottom w:val="none" w:sz="0" w:space="0" w:color="auto"/>
                <w:right w:val="none" w:sz="0" w:space="0" w:color="auto"/>
              </w:divBdr>
            </w:div>
          </w:divsChild>
        </w:div>
        <w:div w:id="559244913">
          <w:marLeft w:val="0"/>
          <w:marRight w:val="0"/>
          <w:marTop w:val="0"/>
          <w:marBottom w:val="0"/>
          <w:divBdr>
            <w:top w:val="none" w:sz="0" w:space="0" w:color="auto"/>
            <w:left w:val="none" w:sz="0" w:space="0" w:color="auto"/>
            <w:bottom w:val="none" w:sz="0" w:space="0" w:color="auto"/>
            <w:right w:val="none" w:sz="0" w:space="0" w:color="auto"/>
          </w:divBdr>
          <w:divsChild>
            <w:div w:id="887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60590">
      <w:bodyDiv w:val="1"/>
      <w:marLeft w:val="0"/>
      <w:marRight w:val="0"/>
      <w:marTop w:val="0"/>
      <w:marBottom w:val="0"/>
      <w:divBdr>
        <w:top w:val="none" w:sz="0" w:space="0" w:color="auto"/>
        <w:left w:val="none" w:sz="0" w:space="0" w:color="auto"/>
        <w:bottom w:val="none" w:sz="0" w:space="0" w:color="auto"/>
        <w:right w:val="none" w:sz="0" w:space="0" w:color="auto"/>
      </w:divBdr>
    </w:div>
    <w:div w:id="1542668245">
      <w:bodyDiv w:val="1"/>
      <w:marLeft w:val="0"/>
      <w:marRight w:val="0"/>
      <w:marTop w:val="0"/>
      <w:marBottom w:val="0"/>
      <w:divBdr>
        <w:top w:val="none" w:sz="0" w:space="0" w:color="auto"/>
        <w:left w:val="none" w:sz="0" w:space="0" w:color="auto"/>
        <w:bottom w:val="none" w:sz="0" w:space="0" w:color="auto"/>
        <w:right w:val="none" w:sz="0" w:space="0" w:color="auto"/>
      </w:divBdr>
      <w:divsChild>
        <w:div w:id="1909418581">
          <w:marLeft w:val="0"/>
          <w:marRight w:val="0"/>
          <w:marTop w:val="0"/>
          <w:marBottom w:val="0"/>
          <w:divBdr>
            <w:top w:val="none" w:sz="0" w:space="0" w:color="auto"/>
            <w:left w:val="none" w:sz="0" w:space="0" w:color="auto"/>
            <w:bottom w:val="none" w:sz="0" w:space="0" w:color="auto"/>
            <w:right w:val="none" w:sz="0" w:space="0" w:color="auto"/>
          </w:divBdr>
          <w:divsChild>
            <w:div w:id="90053186">
              <w:marLeft w:val="0"/>
              <w:marRight w:val="0"/>
              <w:marTop w:val="0"/>
              <w:marBottom w:val="0"/>
              <w:divBdr>
                <w:top w:val="none" w:sz="0" w:space="0" w:color="auto"/>
                <w:left w:val="none" w:sz="0" w:space="0" w:color="auto"/>
                <w:bottom w:val="none" w:sz="0" w:space="0" w:color="auto"/>
                <w:right w:val="none" w:sz="0" w:space="0" w:color="auto"/>
              </w:divBdr>
            </w:div>
          </w:divsChild>
        </w:div>
        <w:div w:id="1418673965">
          <w:marLeft w:val="0"/>
          <w:marRight w:val="0"/>
          <w:marTop w:val="0"/>
          <w:marBottom w:val="0"/>
          <w:divBdr>
            <w:top w:val="none" w:sz="0" w:space="0" w:color="auto"/>
            <w:left w:val="none" w:sz="0" w:space="0" w:color="auto"/>
            <w:bottom w:val="none" w:sz="0" w:space="0" w:color="auto"/>
            <w:right w:val="none" w:sz="0" w:space="0" w:color="auto"/>
          </w:divBdr>
          <w:divsChild>
            <w:div w:id="18219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8144">
      <w:bodyDiv w:val="1"/>
      <w:marLeft w:val="0"/>
      <w:marRight w:val="0"/>
      <w:marTop w:val="0"/>
      <w:marBottom w:val="0"/>
      <w:divBdr>
        <w:top w:val="none" w:sz="0" w:space="0" w:color="auto"/>
        <w:left w:val="none" w:sz="0" w:space="0" w:color="auto"/>
        <w:bottom w:val="none" w:sz="0" w:space="0" w:color="auto"/>
        <w:right w:val="none" w:sz="0" w:space="0" w:color="auto"/>
      </w:divBdr>
      <w:divsChild>
        <w:div w:id="1153061983">
          <w:marLeft w:val="0"/>
          <w:marRight w:val="0"/>
          <w:marTop w:val="0"/>
          <w:marBottom w:val="0"/>
          <w:divBdr>
            <w:top w:val="none" w:sz="0" w:space="0" w:color="auto"/>
            <w:left w:val="none" w:sz="0" w:space="0" w:color="auto"/>
            <w:bottom w:val="none" w:sz="0" w:space="0" w:color="auto"/>
            <w:right w:val="none" w:sz="0" w:space="0" w:color="auto"/>
          </w:divBdr>
          <w:divsChild>
            <w:div w:id="1164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www.youtube.com/embed/pc7psDlGpjo?feature=oemb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Korhonen</dc:creator>
  <cp:keywords/>
  <dc:description/>
  <cp:lastModifiedBy>Rebecca Korhonen</cp:lastModifiedBy>
  <cp:revision>1</cp:revision>
  <dcterms:created xsi:type="dcterms:W3CDTF">2025-06-06T13:45:00Z</dcterms:created>
  <dcterms:modified xsi:type="dcterms:W3CDTF">2025-06-06T15:59:00Z</dcterms:modified>
</cp:coreProperties>
</file>